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AC" w:rsidRPr="00517AC4" w:rsidRDefault="00DE29AC" w:rsidP="00EB5F8B">
      <w:pPr>
        <w:tabs>
          <w:tab w:val="center" w:pos="6596"/>
        </w:tabs>
        <w:jc w:val="both"/>
        <w:rPr>
          <w:rFonts w:ascii="Arial" w:hAnsi="Arial" w:cs="Arial"/>
          <w:b/>
          <w:sz w:val="22"/>
          <w:szCs w:val="22"/>
        </w:rPr>
      </w:pPr>
      <w:bookmarkStart w:id="0" w:name="_GoBack"/>
      <w:bookmarkEnd w:id="0"/>
      <w:r w:rsidRPr="00517AC4">
        <w:rPr>
          <w:rFonts w:ascii="Arial" w:hAnsi="Arial" w:cs="Arial"/>
          <w:b/>
          <w:sz w:val="22"/>
          <w:szCs w:val="22"/>
        </w:rPr>
        <w:t xml:space="preserve">PROCESSO Nº </w:t>
      </w:r>
      <w:r w:rsidR="002502F5">
        <w:rPr>
          <w:rFonts w:ascii="Arial" w:hAnsi="Arial" w:cs="Arial"/>
          <w:b/>
          <w:sz w:val="22"/>
          <w:szCs w:val="22"/>
        </w:rPr>
        <w:t>242/2018</w:t>
      </w:r>
      <w:r w:rsidRPr="00517AC4">
        <w:rPr>
          <w:rFonts w:ascii="Arial" w:hAnsi="Arial" w:cs="Arial"/>
          <w:b/>
          <w:sz w:val="22"/>
          <w:szCs w:val="22"/>
        </w:rPr>
        <w:t>.</w:t>
      </w:r>
    </w:p>
    <w:p w:rsidR="00EB5F8B" w:rsidRPr="00517AC4" w:rsidRDefault="00C73933" w:rsidP="00EB5F8B">
      <w:pPr>
        <w:tabs>
          <w:tab w:val="center" w:pos="6596"/>
        </w:tabs>
        <w:jc w:val="both"/>
        <w:rPr>
          <w:rFonts w:ascii="Arial" w:hAnsi="Arial" w:cs="Arial"/>
          <w:b/>
          <w:sz w:val="22"/>
          <w:szCs w:val="22"/>
        </w:rPr>
      </w:pPr>
      <w:r w:rsidRPr="00517AC4">
        <w:rPr>
          <w:rFonts w:ascii="Arial" w:hAnsi="Arial" w:cs="Arial"/>
          <w:b/>
          <w:sz w:val="22"/>
          <w:szCs w:val="22"/>
        </w:rPr>
        <w:t xml:space="preserve">EDITAL N° </w:t>
      </w:r>
      <w:r w:rsidR="002502F5">
        <w:rPr>
          <w:rFonts w:ascii="Arial" w:hAnsi="Arial" w:cs="Arial"/>
          <w:b/>
          <w:sz w:val="22"/>
          <w:szCs w:val="22"/>
        </w:rPr>
        <w:t>039/2018</w:t>
      </w:r>
      <w:r w:rsidRPr="00517AC4">
        <w:rPr>
          <w:rFonts w:ascii="Arial" w:hAnsi="Arial" w:cs="Arial"/>
          <w:b/>
          <w:sz w:val="22"/>
          <w:szCs w:val="22"/>
        </w:rPr>
        <w:t>.</w:t>
      </w:r>
    </w:p>
    <w:p w:rsidR="00C73933" w:rsidRPr="00517AC4" w:rsidRDefault="00C73933" w:rsidP="00EB5F8B">
      <w:pPr>
        <w:jc w:val="both"/>
        <w:rPr>
          <w:rFonts w:ascii="Arial" w:hAnsi="Arial" w:cs="Arial"/>
          <w:b/>
          <w:sz w:val="22"/>
          <w:szCs w:val="22"/>
        </w:rPr>
      </w:pPr>
      <w:r w:rsidRPr="00517AC4">
        <w:rPr>
          <w:rFonts w:ascii="Arial" w:hAnsi="Arial" w:cs="Arial"/>
          <w:b/>
          <w:sz w:val="22"/>
          <w:szCs w:val="22"/>
        </w:rPr>
        <w:t xml:space="preserve">PREGÃO PRESENCIAL N° </w:t>
      </w:r>
      <w:r w:rsidR="002502F5">
        <w:rPr>
          <w:rFonts w:ascii="Arial" w:hAnsi="Arial" w:cs="Arial"/>
          <w:b/>
          <w:sz w:val="22"/>
          <w:szCs w:val="22"/>
        </w:rPr>
        <w:t>025/2018</w:t>
      </w:r>
      <w:r w:rsidRPr="00517AC4">
        <w:rPr>
          <w:rFonts w:ascii="Arial" w:hAnsi="Arial" w:cs="Arial"/>
          <w:b/>
          <w:sz w:val="22"/>
          <w:szCs w:val="22"/>
        </w:rPr>
        <w:t>.</w:t>
      </w:r>
    </w:p>
    <w:p w:rsidR="00C73933" w:rsidRPr="00517AC4" w:rsidRDefault="00EB5F8B" w:rsidP="00EB5F8B">
      <w:pPr>
        <w:jc w:val="both"/>
        <w:rPr>
          <w:rFonts w:ascii="Arial" w:hAnsi="Arial" w:cs="Arial"/>
          <w:b/>
          <w:sz w:val="22"/>
          <w:szCs w:val="22"/>
        </w:rPr>
      </w:pPr>
      <w:r w:rsidRPr="00517AC4">
        <w:rPr>
          <w:rFonts w:ascii="Arial" w:hAnsi="Arial" w:cs="Arial"/>
          <w:b/>
          <w:sz w:val="22"/>
          <w:szCs w:val="22"/>
        </w:rPr>
        <w:t xml:space="preserve">ABERTURA: Dia </w:t>
      </w:r>
      <w:r w:rsidR="007441AE" w:rsidRPr="00517AC4">
        <w:rPr>
          <w:rFonts w:ascii="Arial" w:hAnsi="Arial" w:cs="Arial"/>
          <w:b/>
          <w:sz w:val="22"/>
          <w:szCs w:val="22"/>
        </w:rPr>
        <w:t>24 de setembro</w:t>
      </w:r>
      <w:r w:rsidR="009210BD" w:rsidRPr="00517AC4">
        <w:rPr>
          <w:rFonts w:ascii="Arial" w:hAnsi="Arial" w:cs="Arial"/>
          <w:b/>
          <w:sz w:val="22"/>
          <w:szCs w:val="22"/>
        </w:rPr>
        <w:t xml:space="preserve"> de 2018</w:t>
      </w:r>
      <w:r w:rsidR="00C73933" w:rsidRPr="00517AC4">
        <w:rPr>
          <w:rFonts w:ascii="Arial" w:hAnsi="Arial" w:cs="Arial"/>
          <w:b/>
          <w:sz w:val="22"/>
          <w:szCs w:val="22"/>
        </w:rPr>
        <w:t>.</w:t>
      </w:r>
    </w:p>
    <w:p w:rsidR="00C73933" w:rsidRPr="00517AC4" w:rsidRDefault="00C73933" w:rsidP="00EB5F8B">
      <w:pPr>
        <w:jc w:val="both"/>
        <w:rPr>
          <w:rFonts w:ascii="Arial" w:hAnsi="Arial" w:cs="Arial"/>
          <w:b/>
          <w:sz w:val="22"/>
          <w:szCs w:val="22"/>
        </w:rPr>
      </w:pPr>
      <w:r w:rsidRPr="00517AC4">
        <w:rPr>
          <w:rFonts w:ascii="Arial" w:hAnsi="Arial" w:cs="Arial"/>
          <w:b/>
          <w:sz w:val="22"/>
          <w:szCs w:val="22"/>
        </w:rPr>
        <w:t xml:space="preserve">HORA: </w:t>
      </w:r>
      <w:r w:rsidR="002502F5">
        <w:rPr>
          <w:rFonts w:ascii="Arial" w:hAnsi="Arial" w:cs="Arial"/>
          <w:b/>
          <w:sz w:val="22"/>
          <w:szCs w:val="22"/>
        </w:rPr>
        <w:t>14</w:t>
      </w:r>
      <w:r w:rsidR="00434BBA" w:rsidRPr="00517AC4">
        <w:rPr>
          <w:rFonts w:ascii="Arial" w:hAnsi="Arial" w:cs="Arial"/>
          <w:b/>
          <w:sz w:val="22"/>
          <w:szCs w:val="22"/>
        </w:rPr>
        <w:t>:00</w:t>
      </w:r>
      <w:r w:rsidRPr="00517AC4">
        <w:rPr>
          <w:rFonts w:ascii="Arial" w:hAnsi="Arial" w:cs="Arial"/>
          <w:b/>
          <w:sz w:val="22"/>
          <w:szCs w:val="22"/>
        </w:rPr>
        <w:t xml:space="preserve"> horas.</w:t>
      </w:r>
    </w:p>
    <w:p w:rsidR="00441B19" w:rsidRDefault="00C73933" w:rsidP="00EB5F8B">
      <w:pPr>
        <w:jc w:val="both"/>
        <w:rPr>
          <w:rFonts w:ascii="Arial" w:hAnsi="Arial" w:cs="Arial"/>
          <w:b/>
          <w:sz w:val="22"/>
          <w:szCs w:val="22"/>
        </w:rPr>
      </w:pPr>
      <w:r w:rsidRPr="00517AC4">
        <w:rPr>
          <w:rFonts w:ascii="Arial" w:hAnsi="Arial" w:cs="Arial"/>
          <w:b/>
          <w:sz w:val="22"/>
          <w:szCs w:val="22"/>
        </w:rPr>
        <w:t>TIPO: Menor Preço</w:t>
      </w:r>
      <w:r w:rsidR="00194D5E" w:rsidRPr="00517AC4">
        <w:rPr>
          <w:rFonts w:ascii="Arial" w:hAnsi="Arial" w:cs="Arial"/>
          <w:b/>
          <w:sz w:val="22"/>
          <w:szCs w:val="22"/>
        </w:rPr>
        <w:t xml:space="preserve"> por Item</w:t>
      </w:r>
      <w:r w:rsidRPr="00517AC4">
        <w:rPr>
          <w:rFonts w:ascii="Arial" w:hAnsi="Arial" w:cs="Arial"/>
          <w:b/>
          <w:sz w:val="22"/>
          <w:szCs w:val="22"/>
        </w:rPr>
        <w:t>.</w:t>
      </w:r>
    </w:p>
    <w:p w:rsidR="00517AC4" w:rsidRPr="00517AC4" w:rsidRDefault="00517AC4" w:rsidP="00EB5F8B">
      <w:pPr>
        <w:jc w:val="both"/>
        <w:rPr>
          <w:rFonts w:ascii="Arial" w:hAnsi="Arial" w:cs="Arial"/>
          <w:b/>
          <w:sz w:val="22"/>
          <w:szCs w:val="22"/>
        </w:rPr>
      </w:pPr>
    </w:p>
    <w:p w:rsidR="00D036E2" w:rsidRPr="00517AC4" w:rsidRDefault="00C73933" w:rsidP="00DE29AC">
      <w:pPr>
        <w:pStyle w:val="NormalWeb"/>
        <w:jc w:val="both"/>
        <w:rPr>
          <w:rFonts w:ascii="Arial" w:hAnsi="Arial" w:cs="Arial"/>
          <w:sz w:val="22"/>
          <w:szCs w:val="22"/>
        </w:rPr>
      </w:pPr>
      <w:r w:rsidRPr="00517AC4">
        <w:rPr>
          <w:rFonts w:ascii="Arial" w:hAnsi="Arial" w:cs="Arial"/>
          <w:sz w:val="22"/>
          <w:szCs w:val="22"/>
        </w:rPr>
        <w:tab/>
      </w:r>
      <w:r w:rsidR="00DE29AC" w:rsidRPr="00517AC4">
        <w:rPr>
          <w:rFonts w:ascii="Arial" w:hAnsi="Arial" w:cs="Arial"/>
          <w:sz w:val="22"/>
          <w:szCs w:val="22"/>
        </w:rPr>
        <w:t> </w:t>
      </w:r>
      <w:r w:rsidR="00DE29AC" w:rsidRPr="00517AC4">
        <w:rPr>
          <w:rFonts w:ascii="Arial" w:hAnsi="Arial" w:cs="Arial"/>
          <w:bCs/>
          <w:sz w:val="22"/>
          <w:szCs w:val="22"/>
        </w:rPr>
        <w:t xml:space="preserve">                     </w:t>
      </w:r>
      <w:r w:rsidR="00541733" w:rsidRPr="00517AC4">
        <w:rPr>
          <w:rFonts w:ascii="Arial" w:hAnsi="Arial" w:cs="Arial"/>
          <w:bCs/>
          <w:sz w:val="22"/>
          <w:szCs w:val="22"/>
        </w:rPr>
        <w:t>LUIZ ANTONIO BURIN</w:t>
      </w:r>
      <w:r w:rsidR="00DE29AC" w:rsidRPr="00517AC4">
        <w:rPr>
          <w:rFonts w:ascii="Arial" w:hAnsi="Arial" w:cs="Arial"/>
          <w:sz w:val="22"/>
          <w:szCs w:val="22"/>
        </w:rPr>
        <w:t>, Prefeito de Pinhal Grande-RS, no uso de suas atribuições legais, torna público que estará realizando o</w:t>
      </w:r>
      <w:r w:rsidR="00DE29AC" w:rsidRPr="00517AC4">
        <w:rPr>
          <w:rFonts w:ascii="Arial" w:hAnsi="Arial" w:cs="Arial"/>
          <w:bCs/>
          <w:sz w:val="22"/>
          <w:szCs w:val="22"/>
        </w:rPr>
        <w:t xml:space="preserve"> PREGÃO PRESENCIAL Nº </w:t>
      </w:r>
      <w:r w:rsidR="002502F5">
        <w:rPr>
          <w:rFonts w:ascii="Arial" w:hAnsi="Arial" w:cs="Arial"/>
          <w:bCs/>
          <w:sz w:val="22"/>
          <w:szCs w:val="22"/>
        </w:rPr>
        <w:t>025/2018</w:t>
      </w:r>
      <w:r w:rsidR="00DE29AC" w:rsidRPr="00517AC4">
        <w:rPr>
          <w:rFonts w:ascii="Arial" w:hAnsi="Arial" w:cs="Arial"/>
          <w:sz w:val="22"/>
          <w:szCs w:val="22"/>
        </w:rPr>
        <w:t xml:space="preserve">, do tipo </w:t>
      </w:r>
      <w:r w:rsidR="00DE29AC" w:rsidRPr="00517AC4">
        <w:rPr>
          <w:rFonts w:ascii="Arial" w:hAnsi="Arial" w:cs="Arial"/>
          <w:bCs/>
          <w:sz w:val="22"/>
          <w:szCs w:val="22"/>
        </w:rPr>
        <w:t>MENOR PREÇO</w:t>
      </w:r>
      <w:r w:rsidR="00DE29AC" w:rsidRPr="00517AC4">
        <w:rPr>
          <w:rFonts w:ascii="Arial" w:hAnsi="Arial" w:cs="Arial"/>
          <w:sz w:val="22"/>
          <w:szCs w:val="22"/>
        </w:rPr>
        <w:t xml:space="preserve">. A sessão pública será realizada no </w:t>
      </w:r>
      <w:r w:rsidR="00DE29AC" w:rsidRPr="00517AC4">
        <w:rPr>
          <w:rFonts w:ascii="Arial" w:hAnsi="Arial" w:cs="Arial"/>
          <w:b/>
          <w:sz w:val="22"/>
          <w:szCs w:val="22"/>
        </w:rPr>
        <w:t xml:space="preserve">dia </w:t>
      </w:r>
      <w:r w:rsidR="007441AE" w:rsidRPr="00517AC4">
        <w:rPr>
          <w:rFonts w:ascii="Arial" w:hAnsi="Arial" w:cs="Arial"/>
          <w:b/>
          <w:sz w:val="22"/>
          <w:szCs w:val="22"/>
        </w:rPr>
        <w:t>24 de setembro</w:t>
      </w:r>
      <w:r w:rsidR="009210BD" w:rsidRPr="00517AC4">
        <w:rPr>
          <w:rFonts w:ascii="Arial" w:hAnsi="Arial" w:cs="Arial"/>
          <w:b/>
          <w:sz w:val="22"/>
          <w:szCs w:val="22"/>
        </w:rPr>
        <w:t xml:space="preserve"> de 2018</w:t>
      </w:r>
      <w:r w:rsidR="00DE29AC" w:rsidRPr="00517AC4">
        <w:rPr>
          <w:rFonts w:ascii="Arial" w:hAnsi="Arial" w:cs="Arial"/>
          <w:b/>
          <w:sz w:val="22"/>
          <w:szCs w:val="22"/>
        </w:rPr>
        <w:t xml:space="preserve">, com início às </w:t>
      </w:r>
      <w:r w:rsidR="002502F5">
        <w:rPr>
          <w:rFonts w:ascii="Arial" w:hAnsi="Arial" w:cs="Arial"/>
          <w:b/>
          <w:sz w:val="22"/>
          <w:szCs w:val="22"/>
        </w:rPr>
        <w:t>14</w:t>
      </w:r>
      <w:r w:rsidR="00434BBA" w:rsidRPr="00517AC4">
        <w:rPr>
          <w:rFonts w:ascii="Arial" w:hAnsi="Arial" w:cs="Arial"/>
          <w:b/>
          <w:sz w:val="22"/>
          <w:szCs w:val="22"/>
        </w:rPr>
        <w:t>:00</w:t>
      </w:r>
      <w:r w:rsidR="00DE29AC" w:rsidRPr="00517AC4">
        <w:rPr>
          <w:rFonts w:ascii="Arial" w:hAnsi="Arial" w:cs="Arial"/>
          <w:b/>
          <w:sz w:val="22"/>
          <w:szCs w:val="22"/>
        </w:rPr>
        <w:t xml:space="preserve"> horas</w:t>
      </w:r>
      <w:r w:rsidR="00DE29AC" w:rsidRPr="00517AC4">
        <w:rPr>
          <w:rFonts w:ascii="Arial" w:hAnsi="Arial" w:cs="Arial"/>
          <w:sz w:val="22"/>
          <w:szCs w:val="22"/>
        </w:rPr>
        <w:t xml:space="preserve">, na </w:t>
      </w:r>
      <w:r w:rsidR="00DE29AC" w:rsidRPr="00517AC4">
        <w:rPr>
          <w:rFonts w:ascii="Arial" w:hAnsi="Arial" w:cs="Arial"/>
          <w:bCs/>
          <w:sz w:val="22"/>
          <w:szCs w:val="22"/>
        </w:rPr>
        <w:t>Sala d</w:t>
      </w:r>
      <w:r w:rsidR="008511AC" w:rsidRPr="00517AC4">
        <w:rPr>
          <w:rFonts w:ascii="Arial" w:hAnsi="Arial" w:cs="Arial"/>
          <w:bCs/>
          <w:sz w:val="22"/>
          <w:szCs w:val="22"/>
        </w:rPr>
        <w:t xml:space="preserve">e </w:t>
      </w:r>
      <w:r w:rsidR="00AC6431" w:rsidRPr="00517AC4">
        <w:rPr>
          <w:rFonts w:ascii="Arial" w:hAnsi="Arial" w:cs="Arial"/>
          <w:bCs/>
          <w:sz w:val="22"/>
          <w:szCs w:val="22"/>
        </w:rPr>
        <w:t>Lici</w:t>
      </w:r>
      <w:r w:rsidR="008511AC" w:rsidRPr="00517AC4">
        <w:rPr>
          <w:rFonts w:ascii="Arial" w:hAnsi="Arial" w:cs="Arial"/>
          <w:bCs/>
          <w:sz w:val="22"/>
          <w:szCs w:val="22"/>
        </w:rPr>
        <w:t>tações da</w:t>
      </w:r>
      <w:r w:rsidR="00DE29AC" w:rsidRPr="00517AC4">
        <w:rPr>
          <w:rFonts w:ascii="Arial" w:hAnsi="Arial" w:cs="Arial"/>
          <w:bCs/>
          <w:sz w:val="22"/>
          <w:szCs w:val="22"/>
        </w:rPr>
        <w:t xml:space="preserve"> Prefeitura Municipal de Pinhal Grande-RS, sito à Av. Integração, 2691. </w:t>
      </w:r>
      <w:r w:rsidR="00DE29AC" w:rsidRPr="00517AC4">
        <w:rPr>
          <w:rFonts w:ascii="Arial" w:hAnsi="Arial" w:cs="Arial"/>
          <w:sz w:val="22"/>
          <w:szCs w:val="22"/>
        </w:rPr>
        <w:t xml:space="preserve">Será conduzido pelo Pregoeiro Municipal designado pela Portaria Municipal nº </w:t>
      </w:r>
      <w:r w:rsidR="00D02C8E" w:rsidRPr="00517AC4">
        <w:rPr>
          <w:rFonts w:ascii="Arial" w:hAnsi="Arial" w:cs="Arial"/>
          <w:sz w:val="22"/>
          <w:szCs w:val="22"/>
        </w:rPr>
        <w:t>379/2018</w:t>
      </w:r>
      <w:r w:rsidR="00DE29AC" w:rsidRPr="00517AC4">
        <w:rPr>
          <w:rFonts w:ascii="Arial" w:hAnsi="Arial" w:cs="Arial"/>
          <w:sz w:val="22"/>
          <w:szCs w:val="22"/>
        </w:rPr>
        <w:t>, tudo em conformidade com as disposições da Lei nº 10.520/2</w:t>
      </w:r>
      <w:r w:rsidR="00063976" w:rsidRPr="00517AC4">
        <w:rPr>
          <w:rFonts w:ascii="Arial" w:hAnsi="Arial" w:cs="Arial"/>
          <w:sz w:val="22"/>
          <w:szCs w:val="22"/>
        </w:rPr>
        <w:t>003</w:t>
      </w:r>
      <w:r w:rsidR="00DE29AC" w:rsidRPr="00517AC4">
        <w:rPr>
          <w:rFonts w:ascii="Arial" w:hAnsi="Arial" w:cs="Arial"/>
          <w:sz w:val="22"/>
          <w:szCs w:val="22"/>
        </w:rPr>
        <w:t>, Decreto Municipal nº 1.309 de 04 de maio de 2007, subsidiariamente a Lei Federal nº 8.666/93, bem como as condições a seguir estabelecidas.</w:t>
      </w:r>
    </w:p>
    <w:p w:rsidR="004A44A8" w:rsidRPr="00517AC4" w:rsidRDefault="00C73933" w:rsidP="00FD1D96">
      <w:pPr>
        <w:numPr>
          <w:ilvl w:val="0"/>
          <w:numId w:val="1"/>
        </w:numPr>
        <w:tabs>
          <w:tab w:val="num" w:pos="426"/>
          <w:tab w:val="left" w:pos="993"/>
        </w:tabs>
        <w:ind w:left="0" w:firstLine="1843"/>
        <w:jc w:val="both"/>
        <w:rPr>
          <w:rFonts w:ascii="Arial" w:hAnsi="Arial" w:cs="Arial"/>
          <w:sz w:val="22"/>
          <w:szCs w:val="22"/>
        </w:rPr>
      </w:pPr>
      <w:r w:rsidRPr="00517AC4">
        <w:rPr>
          <w:rFonts w:ascii="Arial" w:hAnsi="Arial" w:cs="Arial"/>
          <w:b/>
          <w:sz w:val="22"/>
          <w:szCs w:val="22"/>
        </w:rPr>
        <w:t>DO OBJETO:</w:t>
      </w:r>
    </w:p>
    <w:p w:rsidR="004A44A8" w:rsidRPr="00517AC4" w:rsidRDefault="004A44A8" w:rsidP="004A44A8">
      <w:pPr>
        <w:tabs>
          <w:tab w:val="left" w:pos="993"/>
        </w:tabs>
        <w:ind w:left="1843"/>
        <w:jc w:val="both"/>
        <w:rPr>
          <w:rFonts w:ascii="Arial" w:hAnsi="Arial" w:cs="Arial"/>
          <w:sz w:val="22"/>
          <w:szCs w:val="22"/>
        </w:rPr>
      </w:pPr>
    </w:p>
    <w:p w:rsidR="00195513" w:rsidRPr="00517AC4" w:rsidRDefault="00315507" w:rsidP="00315507">
      <w:pPr>
        <w:tabs>
          <w:tab w:val="left" w:pos="993"/>
        </w:tabs>
        <w:ind w:firstLine="1843"/>
        <w:jc w:val="both"/>
        <w:rPr>
          <w:rFonts w:ascii="Arial" w:hAnsi="Arial" w:cs="Arial"/>
          <w:sz w:val="22"/>
          <w:szCs w:val="22"/>
        </w:rPr>
      </w:pPr>
      <w:r w:rsidRPr="00517AC4">
        <w:rPr>
          <w:rFonts w:ascii="Arial" w:hAnsi="Arial" w:cs="Arial"/>
          <w:sz w:val="22"/>
          <w:szCs w:val="22"/>
        </w:rPr>
        <w:t xml:space="preserve">Aquisição </w:t>
      </w:r>
      <w:r w:rsidR="007441AE" w:rsidRPr="00517AC4">
        <w:rPr>
          <w:rFonts w:ascii="Arial" w:hAnsi="Arial" w:cs="Arial"/>
          <w:sz w:val="22"/>
          <w:szCs w:val="22"/>
        </w:rPr>
        <w:t xml:space="preserve">de </w:t>
      </w:r>
      <w:r w:rsidR="002502F5">
        <w:rPr>
          <w:rFonts w:ascii="Arial" w:hAnsi="Arial" w:cs="Arial"/>
          <w:sz w:val="22"/>
          <w:szCs w:val="22"/>
        </w:rPr>
        <w:t>máquinas de costura para uso</w:t>
      </w:r>
      <w:r w:rsidR="007441AE" w:rsidRPr="00517AC4">
        <w:rPr>
          <w:rFonts w:ascii="Arial" w:hAnsi="Arial" w:cs="Arial"/>
          <w:sz w:val="22"/>
          <w:szCs w:val="22"/>
        </w:rPr>
        <w:t xml:space="preserve"> do CRAS</w:t>
      </w:r>
      <w:r w:rsidRPr="00517AC4">
        <w:rPr>
          <w:rFonts w:ascii="Arial" w:hAnsi="Arial" w:cs="Arial"/>
          <w:sz w:val="22"/>
          <w:szCs w:val="22"/>
        </w:rPr>
        <w:t xml:space="preserve">, conforme </w:t>
      </w:r>
      <w:r w:rsidR="00732434" w:rsidRPr="00517AC4">
        <w:rPr>
          <w:rFonts w:ascii="Arial" w:hAnsi="Arial" w:cs="Arial"/>
          <w:sz w:val="22"/>
          <w:szCs w:val="22"/>
        </w:rPr>
        <w:t>anexo I.</w:t>
      </w:r>
    </w:p>
    <w:p w:rsidR="00F164BC" w:rsidRPr="00517AC4" w:rsidRDefault="00F164BC" w:rsidP="00315507">
      <w:pPr>
        <w:tabs>
          <w:tab w:val="left" w:pos="993"/>
        </w:tabs>
        <w:ind w:firstLine="1843"/>
        <w:jc w:val="both"/>
        <w:rPr>
          <w:rFonts w:ascii="Arial" w:hAnsi="Arial" w:cs="Arial"/>
          <w:sz w:val="22"/>
          <w:szCs w:val="22"/>
        </w:rPr>
      </w:pPr>
    </w:p>
    <w:p w:rsidR="00C73933" w:rsidRPr="00517AC4" w:rsidRDefault="00C73933" w:rsidP="00194D5E">
      <w:pPr>
        <w:numPr>
          <w:ilvl w:val="0"/>
          <w:numId w:val="1"/>
        </w:numPr>
        <w:tabs>
          <w:tab w:val="num" w:pos="0"/>
        </w:tabs>
        <w:ind w:left="0" w:firstLine="1800"/>
        <w:jc w:val="both"/>
        <w:rPr>
          <w:rFonts w:ascii="Arial" w:hAnsi="Arial" w:cs="Arial"/>
          <w:b/>
          <w:iCs/>
          <w:sz w:val="22"/>
          <w:szCs w:val="22"/>
        </w:rPr>
      </w:pPr>
      <w:r w:rsidRPr="00517AC4">
        <w:rPr>
          <w:rFonts w:ascii="Arial" w:hAnsi="Arial" w:cs="Arial"/>
          <w:b/>
          <w:iCs/>
          <w:sz w:val="22"/>
          <w:szCs w:val="22"/>
        </w:rPr>
        <w:t xml:space="preserve">DA PARTICITAÇÃO E DA APRESENTAÇÃO DOS </w:t>
      </w:r>
      <w:r w:rsidR="00194D5E" w:rsidRPr="00517AC4">
        <w:rPr>
          <w:rFonts w:ascii="Arial" w:hAnsi="Arial" w:cs="Arial"/>
          <w:b/>
          <w:iCs/>
          <w:sz w:val="22"/>
          <w:szCs w:val="22"/>
        </w:rPr>
        <w:t>E</w:t>
      </w:r>
      <w:r w:rsidRPr="00517AC4">
        <w:rPr>
          <w:rFonts w:ascii="Arial" w:hAnsi="Arial" w:cs="Arial"/>
          <w:b/>
          <w:iCs/>
          <w:sz w:val="22"/>
          <w:szCs w:val="22"/>
        </w:rPr>
        <w:t>NVELOPES:</w:t>
      </w:r>
    </w:p>
    <w:p w:rsidR="00194D5E" w:rsidRPr="00517AC4" w:rsidRDefault="00194D5E" w:rsidP="00194D5E">
      <w:pPr>
        <w:ind w:left="1800"/>
        <w:jc w:val="both"/>
        <w:rPr>
          <w:rFonts w:ascii="Arial" w:hAnsi="Arial" w:cs="Arial"/>
          <w:b/>
          <w:iCs/>
          <w:sz w:val="22"/>
          <w:szCs w:val="22"/>
        </w:rPr>
      </w:pPr>
    </w:p>
    <w:p w:rsidR="0097140C" w:rsidRPr="00517AC4" w:rsidRDefault="0097140C" w:rsidP="0097140C">
      <w:pPr>
        <w:pStyle w:val="Corpodetexto"/>
        <w:rPr>
          <w:rFonts w:ascii="Arial" w:hAnsi="Arial" w:cs="Arial"/>
          <w:color w:val="000000"/>
          <w:sz w:val="22"/>
          <w:szCs w:val="22"/>
        </w:rPr>
      </w:pPr>
      <w:r w:rsidRPr="00517AC4">
        <w:rPr>
          <w:rFonts w:ascii="Arial" w:hAnsi="Arial" w:cs="Arial"/>
          <w:color w:val="000000"/>
          <w:sz w:val="22"/>
          <w:szCs w:val="22"/>
        </w:rPr>
        <w:t>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à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Pr="00517AC4" w:rsidRDefault="00C73933" w:rsidP="00C73933">
      <w:pPr>
        <w:pStyle w:val="Corpodetexto"/>
        <w:rPr>
          <w:rFonts w:ascii="Arial" w:hAnsi="Arial" w:cs="Arial"/>
          <w:sz w:val="22"/>
          <w:szCs w:val="22"/>
        </w:rPr>
      </w:pPr>
    </w:p>
    <w:p w:rsidR="00C73933" w:rsidRPr="00517AC4" w:rsidRDefault="00C73933" w:rsidP="00C73933">
      <w:pPr>
        <w:pStyle w:val="Corpodetexto"/>
        <w:rPr>
          <w:rFonts w:ascii="Arial" w:hAnsi="Arial" w:cs="Arial"/>
          <w:sz w:val="22"/>
          <w:szCs w:val="22"/>
        </w:rPr>
      </w:pPr>
      <w:r w:rsidRPr="00517AC4">
        <w:rPr>
          <w:rFonts w:ascii="Arial" w:hAnsi="Arial" w:cs="Arial"/>
          <w:sz w:val="22"/>
          <w:szCs w:val="22"/>
        </w:rPr>
        <w:t>2.2. Para participação do certame, o licitante, além de atender ao disposto no item 7 deste edital, deve apresentar a sua proposta de preços e documentos de habilitação em envelopes distintos, lacrados, não transparentes, sobrescritos com os dizeres abaixo indicados, além da razão social e endereço completo atualizado:</w:t>
      </w:r>
    </w:p>
    <w:p w:rsidR="00C73933" w:rsidRPr="00517AC4" w:rsidRDefault="00C73933" w:rsidP="00C73933">
      <w:pPr>
        <w:jc w:val="both"/>
        <w:rPr>
          <w:rFonts w:ascii="Arial" w:hAnsi="Arial" w:cs="Arial"/>
          <w:sz w:val="22"/>
          <w:szCs w:val="22"/>
        </w:rPr>
      </w:pPr>
    </w:p>
    <w:p w:rsidR="00593642" w:rsidRPr="00517AC4" w:rsidRDefault="00593642" w:rsidP="00C73933">
      <w:pPr>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AO MUNICÍPIO DE PINHAL GRANDE – RS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PREGÃO PRESENCIAL N° </w:t>
      </w:r>
      <w:r w:rsidR="002502F5">
        <w:rPr>
          <w:rFonts w:ascii="Arial" w:hAnsi="Arial" w:cs="Arial"/>
          <w:sz w:val="22"/>
          <w:szCs w:val="22"/>
        </w:rPr>
        <w:t>025/2018</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ENVELOPE N° 01 - PROPOSTA</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LICITANTE: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Endereço Completo:</w:t>
      </w:r>
    </w:p>
    <w:p w:rsidR="00C73933" w:rsidRPr="00517AC4" w:rsidRDefault="00C73933" w:rsidP="00C73933">
      <w:pPr>
        <w:tabs>
          <w:tab w:val="left" w:pos="1800"/>
        </w:tabs>
        <w:jc w:val="both"/>
        <w:rPr>
          <w:rFonts w:ascii="Arial" w:hAnsi="Arial" w:cs="Arial"/>
          <w:sz w:val="22"/>
          <w:szCs w:val="22"/>
        </w:rPr>
      </w:pPr>
    </w:p>
    <w:p w:rsidR="00593642" w:rsidRPr="00517AC4" w:rsidRDefault="00593642"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AO MUNICÍPIO DE PINHAL GRANDE – RS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PREGÃO PRESENCIAL N° </w:t>
      </w:r>
      <w:r w:rsidR="002502F5">
        <w:rPr>
          <w:rFonts w:ascii="Arial" w:hAnsi="Arial" w:cs="Arial"/>
          <w:sz w:val="22"/>
          <w:szCs w:val="22"/>
        </w:rPr>
        <w:t>025/2018</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ENVELOPE N° 02 - HABILITAÇÃO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LICITANTE:</w:t>
      </w:r>
    </w:p>
    <w:p w:rsidR="00C73933" w:rsidRDefault="00C73933" w:rsidP="00C73933">
      <w:pPr>
        <w:tabs>
          <w:tab w:val="left" w:pos="1800"/>
        </w:tabs>
        <w:jc w:val="both"/>
        <w:rPr>
          <w:rFonts w:ascii="Arial" w:hAnsi="Arial" w:cs="Arial"/>
          <w:sz w:val="22"/>
          <w:szCs w:val="22"/>
        </w:rPr>
      </w:pPr>
      <w:r w:rsidRPr="00517AC4">
        <w:rPr>
          <w:rFonts w:ascii="Arial" w:hAnsi="Arial" w:cs="Arial"/>
          <w:sz w:val="22"/>
          <w:szCs w:val="22"/>
        </w:rPr>
        <w:tab/>
        <w:t>Endereço Completo:</w:t>
      </w:r>
    </w:p>
    <w:p w:rsidR="00517AC4" w:rsidRPr="00517AC4" w:rsidRDefault="00517AC4"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lastRenderedPageBreak/>
        <w:t>DA REPRESENTAÇÃO E DO CREDENCIAMENTO</w:t>
      </w:r>
      <w:r w:rsidRPr="00517AC4">
        <w:rPr>
          <w:rFonts w:ascii="Arial" w:hAnsi="Arial" w:cs="Arial"/>
          <w:sz w:val="22"/>
          <w:szCs w:val="22"/>
        </w:rPr>
        <w:t>:</w:t>
      </w:r>
    </w:p>
    <w:p w:rsidR="00C73933" w:rsidRPr="00517AC4" w:rsidRDefault="00C73933" w:rsidP="00C73933">
      <w:pPr>
        <w:tabs>
          <w:tab w:val="left" w:pos="1800"/>
        </w:tabs>
        <w:ind w:left="1800"/>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3.1. O licitante deverá apresentar-se para credenciamento junto ao Pregoeiro, diretamente </w:t>
      </w:r>
      <w:r w:rsidR="004D0D49" w:rsidRPr="00517AC4">
        <w:rPr>
          <w:rFonts w:ascii="Arial" w:hAnsi="Arial" w:cs="Arial"/>
          <w:sz w:val="22"/>
          <w:szCs w:val="22"/>
        </w:rPr>
        <w:t>por meio</w:t>
      </w:r>
      <w:r w:rsidRPr="00517AC4">
        <w:rPr>
          <w:rFonts w:ascii="Arial" w:hAnsi="Arial" w:cs="Arial"/>
          <w:sz w:val="22"/>
          <w:szCs w:val="22"/>
        </w:rPr>
        <w:t xml:space="preserve"> de seu representante que devidamente identificado e credenciado por meio legal, será o único admitido a intervir no procedimento licitatório, no interesse do representado.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3.2. A documentação referente ao credenciamento deverá ser apresentada fora dos envelopes.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3.3. O credenciamento será efetuado da seguinte forma:</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w:t>
      </w:r>
      <w:r w:rsidRPr="00517AC4">
        <w:rPr>
          <w:rFonts w:ascii="Arial" w:hAnsi="Arial" w:cs="Arial"/>
          <w:sz w:val="22"/>
          <w:szCs w:val="22"/>
        </w:rPr>
        <w:tab/>
        <w:t xml:space="preserve">se dirigente, proprietário, sócio ou assemelhado da empresa proponente, deverá ser apresentada cópia do respectivo Estatuto ou Contrato Social em vigor, devidamente registrado; </w:t>
      </w:r>
      <w:r w:rsidR="0037472C" w:rsidRPr="00517AC4">
        <w:rPr>
          <w:rFonts w:ascii="Arial" w:hAnsi="Arial" w:cs="Arial"/>
          <w:sz w:val="22"/>
          <w:szCs w:val="22"/>
        </w:rPr>
        <w:t xml:space="preserve"> se empresa individual, o registro comercial, devidamente registrado; </w:t>
      </w:r>
      <w:r w:rsidRPr="00517AC4">
        <w:rPr>
          <w:rFonts w:ascii="Arial" w:hAnsi="Arial" w:cs="Arial"/>
          <w:sz w:val="22"/>
          <w:szCs w:val="22"/>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 se representante legal, deverá apresentar:</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b.1) instrumento público ou particular de procuração, este com a firma </w:t>
      </w:r>
      <w:r w:rsidR="004D0D49" w:rsidRPr="00517AC4">
        <w:rPr>
          <w:rFonts w:ascii="Arial" w:hAnsi="Arial" w:cs="Arial"/>
          <w:sz w:val="22"/>
          <w:szCs w:val="22"/>
        </w:rPr>
        <w:t>reconhecida</w:t>
      </w:r>
      <w:r w:rsidRPr="00517AC4">
        <w:rPr>
          <w:rFonts w:ascii="Arial" w:hAnsi="Arial" w:cs="Arial"/>
          <w:sz w:val="22"/>
          <w:szCs w:val="22"/>
        </w:rPr>
        <w:t xml:space="preserve">, bem como de todas as pessoas com poderes para a outorga de procuração, e, também o nome do outorgado, contando ainda, a indicação de amplos poderes para dar lances (s) em licitação pública; </w:t>
      </w:r>
      <w:r w:rsidRPr="00517AC4">
        <w:rPr>
          <w:rFonts w:ascii="Arial" w:hAnsi="Arial" w:cs="Arial"/>
          <w:b/>
          <w:sz w:val="22"/>
          <w:szCs w:val="22"/>
        </w:rPr>
        <w:t>ou</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3.3.1. É obrigatória </w:t>
      </w:r>
      <w:r w:rsidR="004D0D49" w:rsidRPr="00517AC4">
        <w:rPr>
          <w:rFonts w:ascii="Arial" w:hAnsi="Arial" w:cs="Arial"/>
          <w:sz w:val="22"/>
          <w:szCs w:val="22"/>
        </w:rPr>
        <w:t>em qualquer caso a apresentação</w:t>
      </w:r>
      <w:r w:rsidRPr="00517AC4">
        <w:rPr>
          <w:rFonts w:ascii="Arial" w:hAnsi="Arial" w:cs="Arial"/>
          <w:sz w:val="22"/>
          <w:szCs w:val="22"/>
        </w:rPr>
        <w:t xml:space="preserve"> de documento de identidade.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3.4. Caso o contrato social ou estatuto determinem que mais de uma pessoa deva assinar o credenciamento para o representante da empresa, a falta de qualquer uma delas invalida o documento para os fins deste procedimento licitatório.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3.5. Para exercer os direitos de ofertar lances e/ou manifestar intenção de recorrer, é</w:t>
      </w:r>
      <w:r w:rsidRPr="00517AC4">
        <w:rPr>
          <w:rFonts w:ascii="Arial" w:hAnsi="Arial" w:cs="Arial"/>
          <w:sz w:val="22"/>
          <w:szCs w:val="22"/>
        </w:rPr>
        <w:t xml:space="preserve"> obrigatóri</w:t>
      </w:r>
      <w:r w:rsidR="00502C34" w:rsidRPr="00517AC4">
        <w:rPr>
          <w:rFonts w:ascii="Arial" w:hAnsi="Arial" w:cs="Arial"/>
          <w:sz w:val="22"/>
          <w:szCs w:val="22"/>
        </w:rPr>
        <w:t>o</w:t>
      </w:r>
      <w:r w:rsidRPr="00517AC4">
        <w:rPr>
          <w:rFonts w:ascii="Arial" w:hAnsi="Arial" w:cs="Arial"/>
          <w:sz w:val="22"/>
          <w:szCs w:val="22"/>
        </w:rPr>
        <w:t xml:space="preserve"> a licitante fazer-se representar em todas as sessões públicas referentes à licitação.</w:t>
      </w:r>
    </w:p>
    <w:p w:rsidR="00310CA6"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3.6. A empresa que pretender se utilizar dos benefícios previstos nos art. 42 à 45 da</w:t>
      </w:r>
      <w:r w:rsidRPr="00517AC4">
        <w:rPr>
          <w:rFonts w:ascii="Arial" w:hAnsi="Arial" w:cs="Arial"/>
          <w:sz w:val="22"/>
          <w:szCs w:val="22"/>
        </w:rPr>
        <w:t xml:space="preserve"> Lei Complementar 123, de 14 de dezembro de 2006, disciplinados nos itens 6.15 à 6.18 e 7.3, deste edital, deverão apresentar, fora dos envelopes, no momento do credenciamento, </w:t>
      </w:r>
      <w:r w:rsidRPr="00517AC4">
        <w:rPr>
          <w:rFonts w:ascii="Arial" w:hAnsi="Arial" w:cs="Arial"/>
          <w:b/>
          <w:sz w:val="22"/>
          <w:szCs w:val="22"/>
        </w:rPr>
        <w:t>declaração, firmada por contador e pelo representante legal da empresa, de que se enquadra como microempresa ou empresa de pequeno porte</w:t>
      </w:r>
      <w:r w:rsidRPr="00517AC4">
        <w:rPr>
          <w:rFonts w:ascii="Arial" w:hAnsi="Arial" w:cs="Arial"/>
          <w:sz w:val="22"/>
          <w:szCs w:val="22"/>
        </w:rPr>
        <w:t>.</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3.6.1. As cooperativas que tenham auferido, no ano calendário anterior, receita bruta até</w:t>
      </w:r>
      <w:r w:rsidRPr="00517AC4">
        <w:rPr>
          <w:rFonts w:ascii="Arial" w:hAnsi="Arial" w:cs="Arial"/>
          <w:sz w:val="22"/>
          <w:szCs w:val="22"/>
        </w:rPr>
        <w:t xml:space="preserve"> o limite de </w:t>
      </w:r>
      <w:r w:rsidR="003D0564" w:rsidRPr="00517AC4">
        <w:rPr>
          <w:rFonts w:ascii="Arial" w:hAnsi="Arial" w:cs="Arial"/>
          <w:sz w:val="22"/>
          <w:szCs w:val="22"/>
        </w:rPr>
        <w:t>3.6</w:t>
      </w:r>
      <w:r w:rsidRPr="00517AC4">
        <w:rPr>
          <w:rFonts w:ascii="Arial" w:hAnsi="Arial" w:cs="Arial"/>
          <w:sz w:val="22"/>
          <w:szCs w:val="22"/>
        </w:rPr>
        <w:t>00.000,00 (</w:t>
      </w:r>
      <w:r w:rsidR="003D0564" w:rsidRPr="00517AC4">
        <w:rPr>
          <w:rFonts w:ascii="Arial" w:hAnsi="Arial" w:cs="Arial"/>
          <w:sz w:val="22"/>
          <w:szCs w:val="22"/>
        </w:rPr>
        <w:t xml:space="preserve">três </w:t>
      </w:r>
      <w:r w:rsidRPr="00517AC4">
        <w:rPr>
          <w:rFonts w:ascii="Arial" w:hAnsi="Arial" w:cs="Arial"/>
          <w:sz w:val="22"/>
          <w:szCs w:val="22"/>
        </w:rPr>
        <w:t xml:space="preserve">milhões e </w:t>
      </w:r>
      <w:r w:rsidR="003D0564" w:rsidRPr="00517AC4">
        <w:rPr>
          <w:rFonts w:ascii="Arial" w:hAnsi="Arial" w:cs="Arial"/>
          <w:sz w:val="22"/>
          <w:szCs w:val="22"/>
        </w:rPr>
        <w:t>seiscento</w:t>
      </w:r>
      <w:r w:rsidRPr="00517AC4">
        <w:rPr>
          <w:rFonts w:ascii="Arial" w:hAnsi="Arial" w:cs="Arial"/>
          <w:sz w:val="22"/>
          <w:szCs w:val="22"/>
        </w:rPr>
        <w:t xml:space="preserve">s mil reais), gozarão dos benefícios previstos nos art. 42 à 45 da Lei Complementar 123, de 14 de dezembro de 2006, disciplinados nos itens 6.15 à 6.18 e 7.3 deste edital, conforme o disposto no art. 34, da Lei 11.488, de 15 de junho de 2007, desde que também apresentem, fora dos envelopes, no momento do credenciamento, </w:t>
      </w:r>
      <w:r w:rsidRPr="00517AC4">
        <w:rPr>
          <w:rFonts w:ascii="Arial" w:hAnsi="Arial" w:cs="Arial"/>
          <w:b/>
          <w:sz w:val="22"/>
          <w:szCs w:val="22"/>
        </w:rPr>
        <w:t>declaração, firmada por contador e pelo representante legal da empresa, de que se enquadram no limite de receita referido acima.</w:t>
      </w:r>
    </w:p>
    <w:p w:rsidR="00502C34" w:rsidRPr="00517AC4" w:rsidRDefault="00502C34" w:rsidP="00C73933">
      <w:pPr>
        <w:pStyle w:val="Corpodetexto"/>
        <w:tabs>
          <w:tab w:val="left" w:pos="1800"/>
        </w:tabs>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 xml:space="preserve">3.7. Os representantes indicados somente poderão representar uma empresa licitante, sob pena de optar por qual empresa irá representar, ficando a preterida sem representante na licitação, o </w:t>
      </w:r>
      <w:r w:rsidRPr="00517AC4">
        <w:rPr>
          <w:rFonts w:ascii="Arial" w:hAnsi="Arial" w:cs="Arial"/>
          <w:sz w:val="22"/>
          <w:szCs w:val="22"/>
        </w:rPr>
        <w:lastRenderedPageBreak/>
        <w:t>que não impedirá a empresa sem representante de ser cadastrada, resultando na impossibilidade de oferta de lance na fase de disputa.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3.8. A falta ou incorreção dos documentos de credenciamento não implicará a exclusão da empresa em participar do certame, mas impedirá o representante de</w:t>
      </w:r>
      <w:r w:rsidR="003D0564" w:rsidRPr="00517AC4">
        <w:rPr>
          <w:rFonts w:ascii="Arial" w:hAnsi="Arial" w:cs="Arial"/>
          <w:sz w:val="22"/>
          <w:szCs w:val="22"/>
        </w:rPr>
        <w:t xml:space="preserve"> se</w:t>
      </w:r>
      <w:r w:rsidRPr="00517AC4">
        <w:rPr>
          <w:rFonts w:ascii="Arial" w:hAnsi="Arial" w:cs="Arial"/>
          <w:sz w:val="22"/>
          <w:szCs w:val="22"/>
        </w:rPr>
        <w:t xml:space="preserve"> manifestar na apresentação de lances verbais e demais fases do procedimento licitatório, enquanto não cumprida a falta ou sanada a correção.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OBS: Todos os documentos, exigidos no presente instrumento convocatório, poderão ser apresentados em original, por qualquer processo de cópia autenticada em tabelião, ou publicação em órgão da imprensa oficial.</w:t>
      </w:r>
    </w:p>
    <w:p w:rsidR="003D0564" w:rsidRPr="00517AC4" w:rsidRDefault="003D0564"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 RECEBIMENTO E DA ABERTURA DOS ENVELOPES:</w:t>
      </w:r>
    </w:p>
    <w:p w:rsidR="00C73933" w:rsidRPr="00517AC4" w:rsidRDefault="00C73933" w:rsidP="00C73933">
      <w:pPr>
        <w:tabs>
          <w:tab w:val="left" w:pos="1800"/>
        </w:tabs>
        <w:jc w:val="both"/>
        <w:rPr>
          <w:rFonts w:ascii="Arial" w:hAnsi="Arial" w:cs="Arial"/>
          <w:b/>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4.1. No dia, hora e local mencionados no preâmbulo deste Edital, na presença das licitantes e demais pessoas presentes à Sessão Pública do Pregão, o Pregoeiro, inicialmente, receberá os envelopes n° 01 – PROPOSTA DE PREÇOS e </w:t>
      </w:r>
      <w:r w:rsidR="003D0564" w:rsidRPr="00517AC4">
        <w:rPr>
          <w:rFonts w:ascii="Arial" w:hAnsi="Arial" w:cs="Arial"/>
          <w:sz w:val="22"/>
          <w:szCs w:val="22"/>
        </w:rPr>
        <w:t xml:space="preserve">nº </w:t>
      </w:r>
      <w:r w:rsidRPr="00517AC4">
        <w:rPr>
          <w:rFonts w:ascii="Arial" w:hAnsi="Arial" w:cs="Arial"/>
          <w:sz w:val="22"/>
          <w:szCs w:val="22"/>
        </w:rPr>
        <w:t>02 – DOCUMENTOS.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4.2. Uma vez encerrado o prazo para entrega dos envelopes acima referidos, não será aceita a participação de nenhum licitante retardatário.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4.3. O Pregoeiro realizará o credenciamento dos interessados, os quais deverão comprovar por meio de instrumento próprio, poderes para formulação de ofertas e lances verbais e para a prática dos demais atos do certame.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bCs/>
          <w:sz w:val="22"/>
          <w:szCs w:val="22"/>
        </w:rPr>
      </w:pPr>
      <w:r w:rsidRPr="00517AC4">
        <w:rPr>
          <w:rFonts w:ascii="Arial" w:hAnsi="Arial" w:cs="Arial"/>
          <w:bCs/>
          <w:sz w:val="22"/>
          <w:szCs w:val="22"/>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sidRPr="00517AC4">
        <w:rPr>
          <w:rFonts w:ascii="Arial" w:hAnsi="Arial" w:cs="Arial"/>
          <w:bCs/>
          <w:sz w:val="22"/>
          <w:szCs w:val="22"/>
        </w:rPr>
        <w:t xml:space="preserve">, nem apresentação de novos documentos. </w:t>
      </w:r>
    </w:p>
    <w:p w:rsidR="00593642" w:rsidRPr="00517AC4" w:rsidRDefault="00593642"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PROPOSTA DE PREÇO: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5.1. A proposta deverá ser apresentada impressa por meio eletrônico em folhas seq</w:t>
      </w:r>
      <w:r w:rsidR="00502C34" w:rsidRPr="00517AC4">
        <w:rPr>
          <w:rFonts w:ascii="Arial" w:hAnsi="Arial" w:cs="Arial"/>
          <w:sz w:val="22"/>
          <w:szCs w:val="22"/>
        </w:rPr>
        <w:t>u</w:t>
      </w:r>
      <w:r w:rsidRPr="00517AC4">
        <w:rPr>
          <w:rFonts w:ascii="Arial" w:hAnsi="Arial" w:cs="Arial"/>
          <w:sz w:val="22"/>
          <w:szCs w:val="22"/>
        </w:rPr>
        <w:t>encia</w:t>
      </w:r>
      <w:r w:rsidR="00C13E82" w:rsidRPr="00517AC4">
        <w:rPr>
          <w:rFonts w:ascii="Arial" w:hAnsi="Arial" w:cs="Arial"/>
          <w:sz w:val="22"/>
          <w:szCs w:val="22"/>
        </w:rPr>
        <w:t>is</w:t>
      </w:r>
      <w:r w:rsidRPr="00517AC4">
        <w:rPr>
          <w:rFonts w:ascii="Arial" w:hAnsi="Arial" w:cs="Arial"/>
          <w:sz w:val="22"/>
          <w:szCs w:val="22"/>
        </w:rPr>
        <w:t>, sem rasuras, ressalvas ou entrelinhas, redigidas em linguagem clara, sendo a última datada e assinada pelo representante legal da empresa e deverá conter: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a) razão social completa da empresa, endereço atu</w:t>
      </w:r>
      <w:r w:rsidR="009E2D8D" w:rsidRPr="00517AC4">
        <w:rPr>
          <w:rFonts w:ascii="Arial" w:hAnsi="Arial" w:cs="Arial"/>
          <w:sz w:val="22"/>
          <w:szCs w:val="22"/>
        </w:rPr>
        <w:t>alizado, CNPJ, telefone</w:t>
      </w:r>
      <w:r w:rsidRPr="00517AC4">
        <w:rPr>
          <w:rFonts w:ascii="Arial" w:hAnsi="Arial" w:cs="Arial"/>
          <w:sz w:val="22"/>
          <w:szCs w:val="22"/>
        </w:rPr>
        <w:t>/e-mail e o nome da pessoa indicada para contatos;</w:t>
      </w:r>
    </w:p>
    <w:p w:rsidR="00C73933" w:rsidRPr="00517AC4" w:rsidRDefault="00C73933" w:rsidP="00C73933">
      <w:pPr>
        <w:tabs>
          <w:tab w:val="left" w:pos="1800"/>
        </w:tabs>
        <w:jc w:val="both"/>
        <w:rPr>
          <w:rFonts w:ascii="Arial" w:hAnsi="Arial" w:cs="Arial"/>
          <w:sz w:val="22"/>
          <w:szCs w:val="22"/>
        </w:rPr>
      </w:pPr>
    </w:p>
    <w:p w:rsidR="00C73933" w:rsidRPr="00517AC4" w:rsidRDefault="004A31AB" w:rsidP="00C73933">
      <w:pPr>
        <w:tabs>
          <w:tab w:val="left" w:pos="1800"/>
        </w:tabs>
        <w:jc w:val="both"/>
        <w:rPr>
          <w:rFonts w:ascii="Arial" w:hAnsi="Arial" w:cs="Arial"/>
          <w:sz w:val="22"/>
          <w:szCs w:val="22"/>
        </w:rPr>
      </w:pPr>
      <w:r w:rsidRPr="00517AC4">
        <w:rPr>
          <w:rFonts w:ascii="Arial" w:hAnsi="Arial" w:cs="Arial"/>
          <w:sz w:val="22"/>
          <w:szCs w:val="22"/>
        </w:rPr>
        <w:tab/>
        <w:t>b</w:t>
      </w:r>
      <w:r w:rsidR="00C73933" w:rsidRPr="00517AC4">
        <w:rPr>
          <w:rFonts w:ascii="Arial" w:hAnsi="Arial" w:cs="Arial"/>
          <w:sz w:val="22"/>
          <w:szCs w:val="22"/>
        </w:rPr>
        <w:t>) Preço líquido, indicado em moeda nacional</w:t>
      </w:r>
      <w:r w:rsidR="004D0D49" w:rsidRPr="00517AC4">
        <w:rPr>
          <w:rFonts w:ascii="Arial" w:hAnsi="Arial" w:cs="Arial"/>
          <w:sz w:val="22"/>
          <w:szCs w:val="22"/>
        </w:rPr>
        <w:t>, com Maximo duas casas depois da vírgula</w:t>
      </w:r>
      <w:r w:rsidR="00C73933" w:rsidRPr="00517AC4">
        <w:rPr>
          <w:rFonts w:ascii="Arial" w:hAnsi="Arial" w:cs="Arial"/>
          <w:sz w:val="22"/>
          <w:szCs w:val="22"/>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Pr="00517AC4" w:rsidRDefault="00C73933" w:rsidP="00C73933">
      <w:pPr>
        <w:tabs>
          <w:tab w:val="left" w:pos="1800"/>
        </w:tabs>
        <w:jc w:val="both"/>
        <w:rPr>
          <w:rFonts w:ascii="Arial" w:hAnsi="Arial" w:cs="Arial"/>
          <w:sz w:val="22"/>
          <w:szCs w:val="22"/>
        </w:rPr>
      </w:pPr>
    </w:p>
    <w:p w:rsidR="004D0D49" w:rsidRPr="00517AC4" w:rsidRDefault="004A31AB" w:rsidP="004D0D49">
      <w:pPr>
        <w:tabs>
          <w:tab w:val="left" w:pos="1800"/>
        </w:tabs>
        <w:jc w:val="both"/>
        <w:rPr>
          <w:rFonts w:ascii="Arial" w:hAnsi="Arial" w:cs="Arial"/>
          <w:color w:val="000000" w:themeColor="text1"/>
          <w:sz w:val="22"/>
          <w:szCs w:val="22"/>
        </w:rPr>
      </w:pPr>
      <w:r w:rsidRPr="00517AC4">
        <w:rPr>
          <w:rFonts w:ascii="Arial" w:hAnsi="Arial" w:cs="Arial"/>
          <w:color w:val="000000" w:themeColor="text1"/>
          <w:sz w:val="22"/>
          <w:szCs w:val="22"/>
        </w:rPr>
        <w:tab/>
        <w:t>c</w:t>
      </w:r>
      <w:r w:rsidR="004D0D49" w:rsidRPr="00517AC4">
        <w:rPr>
          <w:rFonts w:ascii="Arial" w:hAnsi="Arial" w:cs="Arial"/>
          <w:color w:val="000000" w:themeColor="text1"/>
          <w:sz w:val="22"/>
          <w:szCs w:val="22"/>
        </w:rPr>
        <w:t>) A proposta deverá, obrigatoriamente, descrever por completo o produto ofertado, indicando a marca, referências e demais dados, sob p</w:t>
      </w:r>
      <w:r w:rsidRPr="00517AC4">
        <w:rPr>
          <w:rFonts w:ascii="Arial" w:hAnsi="Arial" w:cs="Arial"/>
          <w:color w:val="000000" w:themeColor="text1"/>
          <w:sz w:val="22"/>
          <w:szCs w:val="22"/>
        </w:rPr>
        <w:t>ena de desclassificação do item.</w:t>
      </w:r>
    </w:p>
    <w:p w:rsidR="00F92A3D" w:rsidRPr="00517AC4" w:rsidRDefault="00F92A3D" w:rsidP="004D0D49">
      <w:pPr>
        <w:tabs>
          <w:tab w:val="left" w:pos="1800"/>
        </w:tabs>
        <w:jc w:val="both"/>
        <w:rPr>
          <w:rFonts w:ascii="Arial" w:hAnsi="Arial" w:cs="Arial"/>
          <w:color w:val="000000" w:themeColor="text1"/>
          <w:sz w:val="22"/>
          <w:szCs w:val="22"/>
        </w:rPr>
      </w:pPr>
    </w:p>
    <w:p w:rsidR="004A31AB" w:rsidRPr="00517AC4" w:rsidRDefault="004A31AB" w:rsidP="004A31AB">
      <w:pPr>
        <w:tabs>
          <w:tab w:val="left" w:pos="1800"/>
        </w:tabs>
        <w:jc w:val="both"/>
        <w:rPr>
          <w:rFonts w:ascii="Arial" w:hAnsi="Arial" w:cs="Arial"/>
          <w:sz w:val="22"/>
          <w:szCs w:val="22"/>
        </w:rPr>
      </w:pPr>
      <w:r w:rsidRPr="00517AC4">
        <w:rPr>
          <w:rFonts w:ascii="Arial" w:hAnsi="Arial" w:cs="Arial"/>
          <w:sz w:val="22"/>
          <w:szCs w:val="22"/>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sz w:val="22"/>
          <w:szCs w:val="22"/>
        </w:rPr>
      </w:pPr>
    </w:p>
    <w:p w:rsidR="00517AC4" w:rsidRPr="00517AC4" w:rsidRDefault="00517AC4"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lastRenderedPageBreak/>
        <w:t>DO JULGAMENTO DAS PROPOSTAS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 O julgamento das propostas se</w:t>
      </w:r>
      <w:r w:rsidR="00B11459" w:rsidRPr="00517AC4">
        <w:rPr>
          <w:rFonts w:ascii="Arial" w:hAnsi="Arial" w:cs="Arial"/>
          <w:sz w:val="22"/>
          <w:szCs w:val="22"/>
        </w:rPr>
        <w:t xml:space="preserve">rá efetuado </w:t>
      </w:r>
      <w:r w:rsidRPr="00517AC4">
        <w:rPr>
          <w:rFonts w:ascii="Arial" w:hAnsi="Arial" w:cs="Arial"/>
          <w:sz w:val="22"/>
          <w:szCs w:val="22"/>
        </w:rPr>
        <w:t>por item, pelo preço unitário.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sidRPr="00517AC4">
        <w:rPr>
          <w:rFonts w:ascii="Arial" w:hAnsi="Arial" w:cs="Arial"/>
          <w:sz w:val="22"/>
          <w:szCs w:val="22"/>
        </w:rPr>
        <w:t>u</w:t>
      </w:r>
      <w:r w:rsidRPr="00517AC4">
        <w:rPr>
          <w:rFonts w:ascii="Arial" w:hAnsi="Arial" w:cs="Arial"/>
          <w:sz w:val="22"/>
          <w:szCs w:val="22"/>
        </w:rPr>
        <w:t>entes, até a proclamação do vencedor.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6.5. Caso duas ou mais propostas iniciais apresentarem preços iguais</w:t>
      </w:r>
      <w:r w:rsidR="002973A5" w:rsidRPr="00517AC4">
        <w:rPr>
          <w:rFonts w:ascii="Arial" w:hAnsi="Arial" w:cs="Arial"/>
          <w:sz w:val="22"/>
          <w:szCs w:val="22"/>
        </w:rPr>
        <w:t>,</w:t>
      </w:r>
      <w:r w:rsidRPr="00517AC4">
        <w:rPr>
          <w:rFonts w:ascii="Arial" w:hAnsi="Arial" w:cs="Arial"/>
          <w:sz w:val="22"/>
          <w:szCs w:val="22"/>
        </w:rPr>
        <w:t xml:space="preserve"> será realizado sorteio para determinação da ordem de oferta dos lances.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6.6. A oferta dos lances deverá ser efetuada no momento em que for conferida a palavra ao licitante, na ordem decrescente dos preços, sendo admitida a disputa para toda a ordem de classificação.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6.7. É vedada a oferta de lance com vistas ao empate.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6.8. Não poderá haver desistência dos lances já ofertados, sujeitando-se o proponente desistente às penalidades constantes no item 12 – DAS PENALIDADES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6.11. O encerramento da etapa competitiva dar-se-á quando, convocados pelo pregoeiro, os licitantes manifestarem seu desinteresse em apresentar novos lances.</w:t>
      </w:r>
    </w:p>
    <w:p w:rsidR="00AB0578" w:rsidRPr="00517AC4" w:rsidRDefault="00AB0578"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6.12. Encerrada a etapa competitiva e ordenadas as ofertas, de acordo com o menor preço apresentado, o Pregoeiro verificará a aceitabilidade da proposta de </w:t>
      </w:r>
      <w:r w:rsidR="00E403FE" w:rsidRPr="00517AC4">
        <w:rPr>
          <w:rFonts w:ascii="Arial" w:hAnsi="Arial" w:cs="Arial"/>
          <w:sz w:val="22"/>
          <w:szCs w:val="22"/>
        </w:rPr>
        <w:t>menor valor</w:t>
      </w:r>
      <w:r w:rsidRPr="00517AC4">
        <w:rPr>
          <w:rFonts w:ascii="Arial" w:hAnsi="Arial" w:cs="Arial"/>
          <w:sz w:val="22"/>
          <w:szCs w:val="22"/>
        </w:rPr>
        <w:t>, comparando-o com os valores consignados em planilha de custos, decidindo, motivadamente, a respeito.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6.14. Serão desclassificadas: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 xml:space="preserve">a) as propostas que não atenderem às exigências contidas no objeto desta licitação; as que contiverem opções de preços alternativos; as que forem omissas em pontos </w:t>
      </w:r>
      <w:r w:rsidRPr="00517AC4">
        <w:rPr>
          <w:rFonts w:ascii="Arial" w:hAnsi="Arial" w:cs="Arial"/>
          <w:sz w:val="22"/>
          <w:szCs w:val="22"/>
        </w:rPr>
        <w:lastRenderedPageBreak/>
        <w:t>essenciais, de modo a ensejar dúvidas, ou que se oponham a qualquer dispositivo legal vigente, bem como as que não atenderem aos requisitos do item 5 deste edital;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b) as propostas que apresentarem preços manifestamente inexeq</w:t>
      </w:r>
      <w:r w:rsidR="00502C34" w:rsidRPr="00517AC4">
        <w:rPr>
          <w:rFonts w:ascii="Arial" w:hAnsi="Arial" w:cs="Arial"/>
          <w:sz w:val="22"/>
          <w:szCs w:val="22"/>
        </w:rPr>
        <w:t>u</w:t>
      </w:r>
      <w:r w:rsidRPr="00517AC4">
        <w:rPr>
          <w:rFonts w:ascii="Arial" w:hAnsi="Arial" w:cs="Arial"/>
          <w:sz w:val="22"/>
          <w:szCs w:val="22"/>
        </w:rPr>
        <w:t>íveis.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6.15. Encerrada a sessão de lances, será verificada a ocorrência do empate ficto,</w:t>
      </w:r>
      <w:r w:rsidRPr="00517AC4">
        <w:rPr>
          <w:rFonts w:ascii="Arial" w:hAnsi="Arial" w:cs="Arial"/>
          <w:sz w:val="22"/>
          <w:szCs w:val="22"/>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 xml:space="preserve">6.15.1. </w:t>
      </w:r>
      <w:r w:rsidR="00886F3E" w:rsidRPr="00517AC4">
        <w:rPr>
          <w:rFonts w:ascii="Arial" w:hAnsi="Arial" w:cs="Arial"/>
          <w:bCs/>
          <w:sz w:val="22"/>
          <w:szCs w:val="22"/>
        </w:rPr>
        <w:t>E</w:t>
      </w:r>
      <w:r w:rsidRPr="00517AC4">
        <w:rPr>
          <w:rFonts w:ascii="Arial" w:hAnsi="Arial" w:cs="Arial"/>
          <w:bCs/>
          <w:sz w:val="22"/>
          <w:szCs w:val="22"/>
        </w:rPr>
        <w:t>ntende</w:t>
      </w:r>
      <w:r w:rsidR="00886F3E" w:rsidRPr="00517AC4">
        <w:rPr>
          <w:rFonts w:ascii="Arial" w:hAnsi="Arial" w:cs="Arial"/>
          <w:bCs/>
          <w:sz w:val="22"/>
          <w:szCs w:val="22"/>
        </w:rPr>
        <w:t>-se</w:t>
      </w:r>
      <w:r w:rsidRPr="00517AC4">
        <w:rPr>
          <w:rFonts w:ascii="Arial" w:hAnsi="Arial" w:cs="Arial"/>
          <w:bCs/>
          <w:sz w:val="22"/>
          <w:szCs w:val="22"/>
        </w:rPr>
        <w:t xml:space="preserve"> como empate ficto aquelas situações em que as propostas apresentadas</w:t>
      </w:r>
      <w:r w:rsidRPr="00517AC4">
        <w:rPr>
          <w:rFonts w:ascii="Arial" w:hAnsi="Arial" w:cs="Arial"/>
          <w:sz w:val="22"/>
          <w:szCs w:val="22"/>
        </w:rPr>
        <w:t xml:space="preserve"> pela microempresa e pela empresa de pequeno porte, bem como pela cooperativa, sejam superiores em até 5% (cinco por cento) à proposta de menor valor.</w:t>
      </w:r>
    </w:p>
    <w:p w:rsidR="00C73933" w:rsidRPr="00517AC4" w:rsidRDefault="00C73933" w:rsidP="00C73933">
      <w:pPr>
        <w:pStyle w:val="Corpodetexto"/>
        <w:tabs>
          <w:tab w:val="left" w:pos="1134"/>
        </w:tabs>
        <w:spacing w:before="120"/>
        <w:rPr>
          <w:rFonts w:ascii="Arial" w:hAnsi="Arial" w:cs="Arial"/>
          <w:bCs/>
          <w:sz w:val="22"/>
          <w:szCs w:val="22"/>
        </w:rPr>
      </w:pPr>
      <w:r w:rsidRPr="00517AC4">
        <w:rPr>
          <w:rFonts w:ascii="Arial" w:hAnsi="Arial" w:cs="Arial"/>
          <w:bCs/>
          <w:sz w:val="22"/>
          <w:szCs w:val="22"/>
        </w:rPr>
        <w:t>6.16. Ocorrendo o empate, na forma do item anterior, proceder-se-á da seguinte forma:</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ab/>
        <w:t>a) A microempresa, a empresa de pequeno porte ou a cooperativa detentora da</w:t>
      </w:r>
      <w:r w:rsidRPr="00517AC4">
        <w:rPr>
          <w:rFonts w:ascii="Arial" w:hAnsi="Arial" w:cs="Arial"/>
          <w:sz w:val="22"/>
          <w:szCs w:val="22"/>
        </w:rPr>
        <w:t xml:space="preserve"> proposta de menor valor será convocada para apresentar, no prazo de </w:t>
      </w:r>
      <w:r w:rsidR="00886F3E" w:rsidRPr="00517AC4">
        <w:rPr>
          <w:rFonts w:ascii="Arial" w:hAnsi="Arial" w:cs="Arial"/>
          <w:sz w:val="22"/>
          <w:szCs w:val="22"/>
        </w:rPr>
        <w:t>0</w:t>
      </w:r>
      <w:r w:rsidRPr="00517AC4">
        <w:rPr>
          <w:rFonts w:ascii="Arial" w:hAnsi="Arial" w:cs="Arial"/>
          <w:sz w:val="22"/>
          <w:szCs w:val="22"/>
        </w:rPr>
        <w:t>5 (cinco) minutos, nova proposta, inferior àquela considerada, até então, de menor preço, situação em que será declarada vencedora do certame.</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ab/>
        <w:t>b) Se a microempresa, a empresa de pequeno porte ou a cooperativa, convocada</w:t>
      </w:r>
      <w:r w:rsidRPr="00517AC4">
        <w:rPr>
          <w:rFonts w:ascii="Arial" w:hAnsi="Arial" w:cs="Arial"/>
          <w:sz w:val="22"/>
          <w:szCs w:val="22"/>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sidRPr="00517AC4">
        <w:rPr>
          <w:rFonts w:ascii="Arial" w:hAnsi="Arial" w:cs="Arial"/>
          <w:i/>
          <w:sz w:val="22"/>
          <w:szCs w:val="22"/>
        </w:rPr>
        <w:t>a</w:t>
      </w:r>
      <w:r w:rsidRPr="00517AC4">
        <w:rPr>
          <w:rFonts w:ascii="Arial" w:hAnsi="Arial" w:cs="Arial"/>
          <w:sz w:val="22"/>
          <w:szCs w:val="22"/>
        </w:rPr>
        <w:t xml:space="preserve"> deste item.</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6.17. Se nenhuma microempresa, empresa de pequeno porte ou cooperativa, satisfizer</w:t>
      </w:r>
      <w:r w:rsidRPr="00517AC4">
        <w:rPr>
          <w:rFonts w:ascii="Arial" w:hAnsi="Arial" w:cs="Arial"/>
          <w:sz w:val="22"/>
          <w:szCs w:val="22"/>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 xml:space="preserve">6.18. O disposto nos itens </w:t>
      </w:r>
      <w:smartTag w:uri="urn:schemas-microsoft-com:office:smarttags" w:element="metricconverter">
        <w:smartTagPr>
          <w:attr w:name="ProductID" w:val="6.15 a"/>
        </w:smartTagPr>
        <w:r w:rsidRPr="00517AC4">
          <w:rPr>
            <w:rFonts w:ascii="Arial" w:hAnsi="Arial" w:cs="Arial"/>
            <w:bCs/>
            <w:sz w:val="22"/>
            <w:szCs w:val="22"/>
          </w:rPr>
          <w:t>6.15 a</w:t>
        </w:r>
      </w:smartTag>
      <w:r w:rsidRPr="00517AC4">
        <w:rPr>
          <w:rFonts w:ascii="Arial" w:hAnsi="Arial" w:cs="Arial"/>
          <w:bCs/>
          <w:sz w:val="22"/>
          <w:szCs w:val="22"/>
        </w:rPr>
        <w:t xml:space="preserve"> 6.17, deste edital, não se aplica às hipóteses em que a</w:t>
      </w:r>
      <w:r w:rsidRPr="00517AC4">
        <w:rPr>
          <w:rFonts w:ascii="Arial" w:hAnsi="Arial" w:cs="Arial"/>
          <w:sz w:val="22"/>
          <w:szCs w:val="22"/>
        </w:rPr>
        <w:t xml:space="preserve"> proposta de menor valor inicial tiver sido apresentada por microempresa, empresa de pequeno porte ou cooperativa.</w:t>
      </w:r>
    </w:p>
    <w:p w:rsidR="00517AC4" w:rsidRPr="00517AC4" w:rsidRDefault="00517AC4" w:rsidP="00C73933">
      <w:pPr>
        <w:tabs>
          <w:tab w:val="left" w:pos="1134"/>
        </w:tabs>
        <w:spacing w:before="120"/>
        <w:jc w:val="both"/>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6.19. Não serão consideradas, para julgamento das propostas, vantagens não previstas no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6.21. A Sessão Pública não será suspensa, salvo motivo excepcional, devendo todas e quaisquer informações acerca do objeto serem esclarecidas previamente junto ao setor licitações deste município, conforme subitem 13.1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6.22. Caso haja necessidade de aditamento da Sessão Pública, será marcada nova data para continuação dos tra</w:t>
      </w:r>
      <w:r w:rsidR="00502C34" w:rsidRPr="00517AC4">
        <w:rPr>
          <w:rFonts w:ascii="Arial" w:hAnsi="Arial" w:cs="Arial"/>
          <w:sz w:val="22"/>
          <w:szCs w:val="22"/>
        </w:rPr>
        <w:t>balhos, devendo ficar intimadas</w:t>
      </w:r>
      <w:r w:rsidR="00697AF3" w:rsidRPr="00517AC4">
        <w:rPr>
          <w:rFonts w:ascii="Arial" w:hAnsi="Arial" w:cs="Arial"/>
          <w:sz w:val="22"/>
          <w:szCs w:val="22"/>
        </w:rPr>
        <w:t>,</w:t>
      </w:r>
      <w:r w:rsidRPr="00517AC4">
        <w:rPr>
          <w:rFonts w:ascii="Arial" w:hAnsi="Arial" w:cs="Arial"/>
          <w:sz w:val="22"/>
          <w:szCs w:val="22"/>
        </w:rPr>
        <w:t xml:space="preserve"> as licitantes presentes</w:t>
      </w:r>
      <w:r w:rsidR="00502C34" w:rsidRPr="00517AC4">
        <w:rPr>
          <w:rFonts w:ascii="Arial" w:hAnsi="Arial" w:cs="Arial"/>
          <w:sz w:val="22"/>
          <w:szCs w:val="22"/>
        </w:rPr>
        <w:t>, neste mesmo ato</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HABILITAÇÃO: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pStyle w:val="Corpodetexto"/>
        <w:tabs>
          <w:tab w:val="left" w:pos="1800"/>
        </w:tabs>
        <w:rPr>
          <w:rFonts w:ascii="Arial" w:hAnsi="Arial" w:cs="Arial"/>
          <w:sz w:val="22"/>
          <w:szCs w:val="22"/>
        </w:rPr>
      </w:pPr>
      <w:r w:rsidRPr="00517AC4">
        <w:rPr>
          <w:rFonts w:ascii="Arial" w:hAnsi="Arial" w:cs="Arial"/>
          <w:sz w:val="22"/>
          <w:szCs w:val="22"/>
        </w:rPr>
        <w:t>7.1. Para fins de habilitação neste Pregão, o licitante deverá apresentar dentro do ENVELOPE N° 02, os seguintes documentos, em vigor na data de abertura da Sessão Pública de Pregão: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4"/>
        </w:numPr>
        <w:tabs>
          <w:tab w:val="left" w:pos="1800"/>
          <w:tab w:val="left" w:pos="4536"/>
          <w:tab w:val="left" w:pos="7513"/>
        </w:tabs>
        <w:jc w:val="both"/>
        <w:rPr>
          <w:rFonts w:ascii="Arial" w:hAnsi="Arial" w:cs="Arial"/>
          <w:sz w:val="22"/>
          <w:szCs w:val="22"/>
        </w:rPr>
      </w:pPr>
      <w:r w:rsidRPr="00517AC4">
        <w:rPr>
          <w:rFonts w:ascii="Arial" w:hAnsi="Arial" w:cs="Arial"/>
          <w:sz w:val="22"/>
          <w:szCs w:val="22"/>
        </w:rPr>
        <w:t>Registro Comercial, no caso de empresa individual;</w:t>
      </w:r>
    </w:p>
    <w:p w:rsidR="00C73933" w:rsidRPr="00517AC4" w:rsidRDefault="00C73933" w:rsidP="00C73933">
      <w:pPr>
        <w:tabs>
          <w:tab w:val="left" w:pos="1800"/>
          <w:tab w:val="left" w:pos="4536"/>
          <w:tab w:val="left" w:pos="7513"/>
        </w:tabs>
        <w:ind w:left="1800"/>
        <w:jc w:val="both"/>
        <w:rPr>
          <w:rFonts w:ascii="Arial" w:hAnsi="Arial" w:cs="Arial"/>
          <w:sz w:val="22"/>
          <w:szCs w:val="22"/>
        </w:rPr>
      </w:pPr>
    </w:p>
    <w:p w:rsidR="00C73933" w:rsidRPr="00517AC4" w:rsidRDefault="00C73933" w:rsidP="00C73933">
      <w:pPr>
        <w:pStyle w:val="Corpodetexto"/>
        <w:tabs>
          <w:tab w:val="left" w:pos="1800"/>
          <w:tab w:val="left" w:pos="4536"/>
          <w:tab w:val="left" w:pos="7513"/>
        </w:tabs>
        <w:rPr>
          <w:rFonts w:ascii="Arial" w:hAnsi="Arial" w:cs="Arial"/>
          <w:sz w:val="22"/>
          <w:szCs w:val="22"/>
        </w:rPr>
      </w:pPr>
      <w:r w:rsidRPr="00517AC4">
        <w:rPr>
          <w:rFonts w:ascii="Arial" w:hAnsi="Arial" w:cs="Arial"/>
          <w:sz w:val="22"/>
          <w:szCs w:val="22"/>
        </w:rPr>
        <w:lastRenderedPageBreak/>
        <w:tab/>
        <w:t>b) Ato constitutivo, estatuto ou contrato social em vigor, devidamente registrado, em se tratando de sociedades comerciais, e, no caso de sociedades por ações, acompanhado de documentos de eleição de seus administradores.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c) Certidão de Regularidade, da Secretaria da Receita Federal, e Certidão Quanto a Dívida Ativa da União, da P</w:t>
      </w:r>
      <w:r w:rsidR="001C51A2" w:rsidRPr="00517AC4">
        <w:rPr>
          <w:rFonts w:ascii="Arial" w:hAnsi="Arial" w:cs="Arial"/>
          <w:sz w:val="22"/>
          <w:szCs w:val="22"/>
        </w:rPr>
        <w:t>rocuradoria da Fazenda Nacional e Previdência Social.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d) Certidão negativa de débitos para com a Fazenda Estadual do domicílio da sede do licitante;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e) Certidão Negativa de Débitos para com a Fazenda Municipal do domicílio da sede do licitante;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t>f) Certificado de regularidade do FGTS perante o Fundo de Garantia do Tempo de Serviço;</w:t>
      </w:r>
    </w:p>
    <w:p w:rsidR="00C73933" w:rsidRPr="00517AC4" w:rsidRDefault="00C73933" w:rsidP="00C73933">
      <w:pPr>
        <w:tabs>
          <w:tab w:val="left" w:pos="1800"/>
        </w:tabs>
        <w:jc w:val="both"/>
        <w:rPr>
          <w:rFonts w:ascii="Arial" w:hAnsi="Arial" w:cs="Arial"/>
          <w:sz w:val="22"/>
          <w:szCs w:val="22"/>
        </w:rPr>
      </w:pPr>
    </w:p>
    <w:p w:rsidR="00502C34" w:rsidRPr="00517AC4" w:rsidRDefault="00C73933" w:rsidP="00502C34">
      <w:pPr>
        <w:tabs>
          <w:tab w:val="left" w:pos="1800"/>
        </w:tabs>
        <w:jc w:val="both"/>
        <w:rPr>
          <w:rFonts w:ascii="Arial" w:hAnsi="Arial" w:cs="Arial"/>
          <w:sz w:val="22"/>
          <w:szCs w:val="22"/>
        </w:rPr>
      </w:pPr>
      <w:r w:rsidRPr="00517AC4">
        <w:rPr>
          <w:rFonts w:ascii="Arial" w:hAnsi="Arial" w:cs="Arial"/>
          <w:sz w:val="22"/>
          <w:szCs w:val="22"/>
        </w:rPr>
        <w:tab/>
      </w:r>
      <w:r w:rsidR="001C51A2" w:rsidRPr="00517AC4">
        <w:rPr>
          <w:rFonts w:ascii="Arial" w:hAnsi="Arial" w:cs="Arial"/>
          <w:sz w:val="22"/>
          <w:szCs w:val="22"/>
        </w:rPr>
        <w:t>g)</w:t>
      </w:r>
      <w:r w:rsidR="00732E14" w:rsidRPr="00517AC4">
        <w:rPr>
          <w:rFonts w:ascii="Arial" w:hAnsi="Arial" w:cs="Arial"/>
          <w:sz w:val="22"/>
          <w:szCs w:val="22"/>
        </w:rPr>
        <w:t xml:space="preserve"> </w:t>
      </w:r>
      <w:r w:rsidR="00502C34" w:rsidRPr="00517AC4">
        <w:rPr>
          <w:rFonts w:ascii="Arial" w:hAnsi="Arial" w:cs="Arial"/>
          <w:sz w:val="22"/>
          <w:szCs w:val="22"/>
        </w:rPr>
        <w:t xml:space="preserve">Certidão Negativa de Débitos Trabalhistas - CNDT </w:t>
      </w:r>
    </w:p>
    <w:p w:rsidR="00C73933" w:rsidRPr="00517AC4" w:rsidRDefault="00C73933" w:rsidP="00C73933">
      <w:pPr>
        <w:tabs>
          <w:tab w:val="left" w:pos="1800"/>
        </w:tabs>
        <w:jc w:val="both"/>
        <w:rPr>
          <w:rFonts w:ascii="Arial" w:hAnsi="Arial" w:cs="Arial"/>
          <w:iCs/>
          <w:sz w:val="22"/>
          <w:szCs w:val="22"/>
        </w:rPr>
      </w:pPr>
    </w:p>
    <w:p w:rsidR="00C73933" w:rsidRPr="00517AC4" w:rsidRDefault="004A7405" w:rsidP="00F600AB">
      <w:pPr>
        <w:pStyle w:val="PargrafodaLista"/>
        <w:numPr>
          <w:ilvl w:val="0"/>
          <w:numId w:val="12"/>
        </w:numPr>
        <w:tabs>
          <w:tab w:val="left" w:pos="1800"/>
        </w:tabs>
        <w:ind w:left="0" w:firstLine="1800"/>
        <w:jc w:val="both"/>
        <w:rPr>
          <w:rFonts w:ascii="Arial" w:hAnsi="Arial" w:cs="Arial"/>
          <w:sz w:val="22"/>
          <w:szCs w:val="22"/>
        </w:rPr>
      </w:pPr>
      <w:r w:rsidRPr="00517AC4">
        <w:rPr>
          <w:rFonts w:ascii="Arial" w:hAnsi="Arial" w:cs="Arial"/>
          <w:sz w:val="22"/>
          <w:szCs w:val="22"/>
        </w:rPr>
        <w:t>D</w:t>
      </w:r>
      <w:r w:rsidR="00C73933" w:rsidRPr="00517AC4">
        <w:rPr>
          <w:rFonts w:ascii="Arial" w:hAnsi="Arial" w:cs="Arial"/>
          <w:sz w:val="22"/>
          <w:szCs w:val="22"/>
        </w:rPr>
        <w:t>eclaração de que não está descumprindo o disposto no artigo 7°, inciso XXXIII, da Constituição Federal, conforme Decreto Federal n° 4.358 de 05/09/2</w:t>
      </w:r>
      <w:r w:rsidR="00063976" w:rsidRPr="00517AC4">
        <w:rPr>
          <w:rFonts w:ascii="Arial" w:hAnsi="Arial" w:cs="Arial"/>
          <w:sz w:val="22"/>
          <w:szCs w:val="22"/>
        </w:rPr>
        <w:t>003</w:t>
      </w:r>
      <w:r w:rsidR="00C73933" w:rsidRPr="00517AC4">
        <w:rPr>
          <w:rFonts w:ascii="Arial" w:hAnsi="Arial" w:cs="Arial"/>
          <w:sz w:val="22"/>
          <w:szCs w:val="22"/>
        </w:rPr>
        <w:t>, assinada pelo representante legal da licitante, conforme Anexo IV.</w:t>
      </w:r>
    </w:p>
    <w:p w:rsidR="002769D0" w:rsidRPr="00517AC4" w:rsidRDefault="002769D0" w:rsidP="002769D0">
      <w:pPr>
        <w:pStyle w:val="PargrafodaLista"/>
        <w:tabs>
          <w:tab w:val="left" w:pos="1800"/>
        </w:tabs>
        <w:ind w:left="2127"/>
        <w:jc w:val="both"/>
        <w:rPr>
          <w:rFonts w:ascii="Arial" w:hAnsi="Arial" w:cs="Arial"/>
          <w:sz w:val="22"/>
          <w:szCs w:val="22"/>
        </w:rPr>
      </w:pPr>
    </w:p>
    <w:p w:rsidR="00C73933" w:rsidRPr="00517AC4" w:rsidRDefault="00B33614" w:rsidP="00C73933">
      <w:pPr>
        <w:tabs>
          <w:tab w:val="left" w:pos="1800"/>
        </w:tabs>
        <w:jc w:val="both"/>
        <w:rPr>
          <w:rFonts w:ascii="Arial" w:hAnsi="Arial" w:cs="Arial"/>
          <w:sz w:val="22"/>
          <w:szCs w:val="22"/>
        </w:rPr>
      </w:pPr>
      <w:r w:rsidRPr="00517AC4">
        <w:rPr>
          <w:rFonts w:ascii="Arial" w:hAnsi="Arial" w:cs="Arial"/>
          <w:sz w:val="22"/>
          <w:szCs w:val="22"/>
        </w:rPr>
        <w:t>7.1.1. Os documentos apresenta</w:t>
      </w:r>
      <w:r w:rsidR="00696604" w:rsidRPr="00517AC4">
        <w:rPr>
          <w:rFonts w:ascii="Arial" w:hAnsi="Arial" w:cs="Arial"/>
          <w:sz w:val="22"/>
          <w:szCs w:val="22"/>
        </w:rPr>
        <w:t xml:space="preserve">dos na fase de “credenciamento”, solicitados neste item, </w:t>
      </w:r>
      <w:r w:rsidRPr="00517AC4">
        <w:rPr>
          <w:rFonts w:ascii="Arial" w:hAnsi="Arial" w:cs="Arial"/>
          <w:sz w:val="22"/>
          <w:szCs w:val="22"/>
        </w:rPr>
        <w:t>serão dispensados de apr</w:t>
      </w:r>
      <w:r w:rsidR="00653B31" w:rsidRPr="00517AC4">
        <w:rPr>
          <w:rFonts w:ascii="Arial" w:hAnsi="Arial" w:cs="Arial"/>
          <w:sz w:val="22"/>
          <w:szCs w:val="22"/>
        </w:rPr>
        <w:t>esentação neste envelope, sendo</w:t>
      </w:r>
      <w:r w:rsidR="004C2E32" w:rsidRPr="00517AC4">
        <w:rPr>
          <w:rFonts w:ascii="Arial" w:hAnsi="Arial" w:cs="Arial"/>
          <w:sz w:val="22"/>
          <w:szCs w:val="22"/>
        </w:rPr>
        <w:t xml:space="preserve"> </w:t>
      </w:r>
      <w:r w:rsidRPr="00517AC4">
        <w:rPr>
          <w:rFonts w:ascii="Arial" w:hAnsi="Arial" w:cs="Arial"/>
          <w:sz w:val="22"/>
          <w:szCs w:val="22"/>
        </w:rPr>
        <w:t>considerados como já apresentados.</w:t>
      </w:r>
    </w:p>
    <w:p w:rsidR="002769D0" w:rsidRPr="00517AC4" w:rsidRDefault="002769D0"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sidRPr="00517AC4">
        <w:rPr>
          <w:rFonts w:ascii="Arial" w:hAnsi="Arial" w:cs="Arial"/>
          <w:sz w:val="22"/>
          <w:szCs w:val="22"/>
        </w:rPr>
        <w:t>0</w:t>
      </w:r>
      <w:r w:rsidRPr="00517AC4">
        <w:rPr>
          <w:rFonts w:ascii="Arial" w:hAnsi="Arial" w:cs="Arial"/>
          <w:sz w:val="22"/>
          <w:szCs w:val="22"/>
        </w:rPr>
        <w:t>5 (cinco) dias, sob pena de inutiliza</w:t>
      </w:r>
      <w:r w:rsidR="00502C34" w:rsidRPr="00517AC4">
        <w:rPr>
          <w:rFonts w:ascii="Arial" w:hAnsi="Arial" w:cs="Arial"/>
          <w:sz w:val="22"/>
          <w:szCs w:val="22"/>
        </w:rPr>
        <w:t>r</w:t>
      </w:r>
      <w:r w:rsidRPr="00517AC4">
        <w:rPr>
          <w:rFonts w:ascii="Arial" w:hAnsi="Arial" w:cs="Arial"/>
          <w:sz w:val="22"/>
          <w:szCs w:val="22"/>
        </w:rPr>
        <w:t xml:space="preserve"> o envelope.</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 A microempresa e a empresa de pequeno porte, bem como a cooperativa que</w:t>
      </w:r>
      <w:r w:rsidRPr="00517AC4">
        <w:rPr>
          <w:rFonts w:ascii="Arial" w:hAnsi="Arial" w:cs="Arial"/>
          <w:sz w:val="22"/>
          <w:szCs w:val="22"/>
        </w:rPr>
        <w:t xml:space="preserve"> atender ao item 3.5, que possuir restrição em qualquer dos documentos de </w:t>
      </w:r>
      <w:r w:rsidRPr="00517AC4">
        <w:rPr>
          <w:rFonts w:ascii="Arial" w:hAnsi="Arial" w:cs="Arial"/>
          <w:b/>
          <w:sz w:val="22"/>
          <w:szCs w:val="22"/>
        </w:rPr>
        <w:t>regularidade fiscal</w:t>
      </w:r>
      <w:r w:rsidRPr="00517AC4">
        <w:rPr>
          <w:rFonts w:ascii="Arial" w:hAnsi="Arial" w:cs="Arial"/>
          <w:sz w:val="22"/>
          <w:szCs w:val="22"/>
        </w:rPr>
        <w:t>, previstos no item 7.1, deste edital, terá sua habilitação condicionada à apresentação de nova documentação, que comprove a sua regularidade em dois dias úteis, a da sessão em que foi declarada como vencedora do certame.</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7.3.1. O prazo de que trata o item anterior poderá ser prorrogado uma única vez, por</w:t>
      </w:r>
      <w:r w:rsidRPr="00517AC4">
        <w:rPr>
          <w:rFonts w:ascii="Arial" w:hAnsi="Arial" w:cs="Arial"/>
          <w:sz w:val="22"/>
          <w:szCs w:val="22"/>
        </w:rPr>
        <w:t xml:space="preserve"> igual período, a critério da Administração, desde que seja requerido pelo interessado, de forma motivada e durante o transcurso do respectivo prazo.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7.3.2. Ocorrendo a situação prevista no item 7.3, a sessão do pregão será suspensa,</w:t>
      </w:r>
      <w:r w:rsidRPr="00517AC4">
        <w:rPr>
          <w:rFonts w:ascii="Arial" w:hAnsi="Arial" w:cs="Arial"/>
          <w:sz w:val="22"/>
          <w:szCs w:val="22"/>
        </w:rPr>
        <w:t xml:space="preserve"> podendo o pregoeiro fixar, desde logo, a data em que se dará continuidade ao certame, ficando os licitantes já intimados a comparecer ao ato público, a fim de acompanhar o julgamento da habilitação.</w:t>
      </w:r>
    </w:p>
    <w:p w:rsidR="00C73933" w:rsidRPr="00517AC4" w:rsidRDefault="00C73933" w:rsidP="00C73933">
      <w:pPr>
        <w:tabs>
          <w:tab w:val="left" w:pos="1134"/>
        </w:tabs>
        <w:spacing w:before="120"/>
        <w:jc w:val="both"/>
        <w:rPr>
          <w:rFonts w:ascii="Arial" w:hAnsi="Arial" w:cs="Arial"/>
          <w:b/>
          <w:sz w:val="22"/>
          <w:szCs w:val="22"/>
        </w:rPr>
      </w:pPr>
      <w:r w:rsidRPr="00517AC4">
        <w:rPr>
          <w:rFonts w:ascii="Arial" w:hAnsi="Arial" w:cs="Arial"/>
          <w:bCs/>
          <w:sz w:val="22"/>
          <w:szCs w:val="22"/>
        </w:rPr>
        <w:t>7.3.3. O benefício de que trata o item 7.3 não eximirá a microempresa, a empresa de</w:t>
      </w:r>
      <w:r w:rsidRPr="00517AC4">
        <w:rPr>
          <w:rFonts w:ascii="Arial" w:hAnsi="Arial" w:cs="Arial"/>
          <w:sz w:val="22"/>
          <w:szCs w:val="22"/>
        </w:rPr>
        <w:t xml:space="preserve"> pequeno porte e a cooperativa, da apresentação de todos os documentos, ainda que apresentem alguma restrição.</w:t>
      </w:r>
    </w:p>
    <w:p w:rsidR="00C73933" w:rsidRPr="00517AC4" w:rsidRDefault="00C73933" w:rsidP="00C73933">
      <w:pPr>
        <w:tabs>
          <w:tab w:val="left" w:pos="1134"/>
        </w:tabs>
        <w:spacing w:before="120"/>
        <w:jc w:val="both"/>
        <w:rPr>
          <w:rFonts w:ascii="Arial" w:hAnsi="Arial" w:cs="Arial"/>
          <w:sz w:val="22"/>
          <w:szCs w:val="22"/>
        </w:rPr>
      </w:pPr>
      <w:r w:rsidRPr="00517AC4">
        <w:rPr>
          <w:rFonts w:ascii="Arial" w:hAnsi="Arial" w:cs="Arial"/>
          <w:bCs/>
          <w:sz w:val="22"/>
          <w:szCs w:val="22"/>
        </w:rPr>
        <w:t>7.3.4. A não regularização da documentação, no prazo fixado no item 7.3, implicará na</w:t>
      </w:r>
      <w:r w:rsidRPr="00517AC4">
        <w:rPr>
          <w:rFonts w:ascii="Arial" w:hAnsi="Arial" w:cs="Arial"/>
          <w:sz w:val="22"/>
          <w:szCs w:val="22"/>
        </w:rPr>
        <w:t xml:space="preserve"> inabilitação do licitante e a adoção do procedimento previsto no item 8.2, sem prejuízo das penalidades previstas no item 12, deste edital.</w:t>
      </w:r>
    </w:p>
    <w:p w:rsidR="00490CF6" w:rsidRPr="00517AC4" w:rsidRDefault="00490CF6" w:rsidP="00490CF6">
      <w:pPr>
        <w:tabs>
          <w:tab w:val="left" w:pos="1800"/>
        </w:tabs>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ADJUDICAÇÃO: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8.1. Constatado o atendimento das exigências fixadas no Edital, a licitante será declarada vencedora, sendo adjudicado o objeto do certame.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lastRenderedPageBreak/>
        <w:t xml:space="preserve">8.2. Em caso de desatendimento às exigências </w:t>
      </w:r>
      <w:r w:rsidR="00886F3E" w:rsidRPr="00517AC4">
        <w:rPr>
          <w:rFonts w:ascii="Arial" w:hAnsi="Arial" w:cs="Arial"/>
          <w:sz w:val="22"/>
          <w:szCs w:val="22"/>
        </w:rPr>
        <w:t xml:space="preserve">de </w:t>
      </w:r>
      <w:r w:rsidRPr="00517AC4">
        <w:rPr>
          <w:rFonts w:ascii="Arial" w:hAnsi="Arial" w:cs="Arial"/>
          <w:sz w:val="22"/>
          <w:szCs w:val="22"/>
        </w:rPr>
        <w:t>habilita</w:t>
      </w:r>
      <w:r w:rsidR="00886F3E" w:rsidRPr="00517AC4">
        <w:rPr>
          <w:rFonts w:ascii="Arial" w:hAnsi="Arial" w:cs="Arial"/>
          <w:sz w:val="22"/>
          <w:szCs w:val="22"/>
        </w:rPr>
        <w:t>ção</w:t>
      </w:r>
      <w:r w:rsidRPr="00517AC4">
        <w:rPr>
          <w:rFonts w:ascii="Arial" w:hAnsi="Arial" w:cs="Arial"/>
          <w:sz w:val="22"/>
          <w:szCs w:val="22"/>
        </w:rPr>
        <w:t>, o Pregoeiro inabilitará a licitante e examinará as ofertas subseq</w:t>
      </w:r>
      <w:r w:rsidR="00697AF3" w:rsidRPr="00517AC4">
        <w:rPr>
          <w:rFonts w:ascii="Arial" w:hAnsi="Arial" w:cs="Arial"/>
          <w:sz w:val="22"/>
          <w:szCs w:val="22"/>
        </w:rPr>
        <w:t>u</w:t>
      </w:r>
      <w:r w:rsidRPr="00517AC4">
        <w:rPr>
          <w:rFonts w:ascii="Arial" w:hAnsi="Arial" w:cs="Arial"/>
          <w:sz w:val="22"/>
          <w:szCs w:val="22"/>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8B1A1F" w:rsidRPr="00517AC4" w:rsidRDefault="00C73933" w:rsidP="00C73933">
      <w:pPr>
        <w:pStyle w:val="Corpodetexto"/>
        <w:tabs>
          <w:tab w:val="left" w:pos="1800"/>
        </w:tabs>
        <w:spacing w:before="240"/>
        <w:rPr>
          <w:rFonts w:ascii="Arial" w:hAnsi="Arial" w:cs="Arial"/>
          <w:sz w:val="22"/>
          <w:szCs w:val="22"/>
        </w:rPr>
      </w:pPr>
      <w:r w:rsidRPr="00517AC4">
        <w:rPr>
          <w:rFonts w:ascii="Arial" w:hAnsi="Arial" w:cs="Arial"/>
          <w:sz w:val="22"/>
          <w:szCs w:val="22"/>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sidRPr="00517AC4">
        <w:rPr>
          <w:rFonts w:ascii="Arial" w:hAnsi="Arial" w:cs="Arial"/>
          <w:sz w:val="22"/>
          <w:szCs w:val="22"/>
        </w:rPr>
        <w:t>o</w:t>
      </w:r>
      <w:r w:rsidRPr="00517AC4">
        <w:rPr>
          <w:rFonts w:ascii="Arial" w:hAnsi="Arial" w:cs="Arial"/>
          <w:sz w:val="22"/>
          <w:szCs w:val="22"/>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DB7FC6" w:rsidRPr="00517AC4" w:rsidRDefault="00DB7FC6" w:rsidP="00DB7FC6">
      <w:pPr>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DOS RECURSOS ADMINISTRATIVOS: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9.1. Tendo o licitante manifestado motivadamente a intenção de recorrer na Sessão Pública do Pregão, terá ele o prazo de 03 (três) dias corridos para apresentação das razões de recurso.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9.2. Os demais licitantes, já intimados na Sessão Pública supracitada, terão o prazo de 03 (três) dias corridos para apresentarem as contra</w:t>
      </w:r>
      <w:r w:rsidR="00E46D46" w:rsidRPr="00517AC4">
        <w:rPr>
          <w:rFonts w:ascii="Arial" w:hAnsi="Arial" w:cs="Arial"/>
          <w:sz w:val="22"/>
          <w:szCs w:val="22"/>
        </w:rPr>
        <w:t xml:space="preserve"> </w:t>
      </w:r>
      <w:r w:rsidRPr="00517AC4">
        <w:rPr>
          <w:rFonts w:ascii="Arial" w:hAnsi="Arial" w:cs="Arial"/>
          <w:sz w:val="22"/>
          <w:szCs w:val="22"/>
        </w:rPr>
        <w:t>razões, que começará a correr do término do prazo da recorrente.</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9.3. A manifestação na Sessão Pública e a motivação, no caso de recurso, são pressupostos de admissibilidade dos recursos.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9.4. As razões e contra</w:t>
      </w:r>
      <w:r w:rsidR="001C51A2" w:rsidRPr="00517AC4">
        <w:rPr>
          <w:rFonts w:ascii="Arial" w:hAnsi="Arial" w:cs="Arial"/>
          <w:sz w:val="22"/>
          <w:szCs w:val="22"/>
        </w:rPr>
        <w:t xml:space="preserve"> </w:t>
      </w:r>
      <w:r w:rsidRPr="00517AC4">
        <w:rPr>
          <w:rFonts w:ascii="Arial" w:hAnsi="Arial" w:cs="Arial"/>
          <w:sz w:val="22"/>
          <w:szCs w:val="22"/>
        </w:rPr>
        <w:t>razões do recurso deverão ser encaminhadas, por escrito, ao Pregoeiro, no endereço mencionado no preâmbulo deste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9.5. A falta de manifestação imediata e motivada da licitante importará a decadência do direito de recurso.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DO FORNECIMENTO:</w:t>
      </w:r>
    </w:p>
    <w:p w:rsidR="00C73933" w:rsidRPr="00517AC4" w:rsidRDefault="00C73933" w:rsidP="00C73933">
      <w:pPr>
        <w:tabs>
          <w:tab w:val="left" w:pos="1800"/>
        </w:tabs>
        <w:jc w:val="both"/>
        <w:rPr>
          <w:rFonts w:ascii="Arial" w:hAnsi="Arial" w:cs="Arial"/>
          <w:sz w:val="22"/>
          <w:szCs w:val="22"/>
        </w:rPr>
      </w:pPr>
    </w:p>
    <w:p w:rsidR="00C73933" w:rsidRPr="00517AC4" w:rsidRDefault="0042694B" w:rsidP="00C73933">
      <w:pPr>
        <w:tabs>
          <w:tab w:val="left" w:pos="1800"/>
        </w:tabs>
        <w:jc w:val="both"/>
        <w:rPr>
          <w:rFonts w:ascii="Arial" w:hAnsi="Arial" w:cs="Arial"/>
          <w:sz w:val="22"/>
          <w:szCs w:val="22"/>
        </w:rPr>
      </w:pPr>
      <w:r w:rsidRPr="00517AC4">
        <w:rPr>
          <w:rFonts w:ascii="Arial" w:hAnsi="Arial" w:cs="Arial"/>
          <w:sz w:val="22"/>
          <w:szCs w:val="22"/>
        </w:rPr>
        <w:t>10.1. O fornecimento do</w:t>
      </w:r>
      <w:r w:rsidR="00CC6DEC" w:rsidRPr="00517AC4">
        <w:rPr>
          <w:rFonts w:ascii="Arial" w:hAnsi="Arial" w:cs="Arial"/>
          <w:sz w:val="22"/>
          <w:szCs w:val="22"/>
        </w:rPr>
        <w:t>s</w:t>
      </w:r>
      <w:r w:rsidRPr="00517AC4">
        <w:rPr>
          <w:rFonts w:ascii="Arial" w:hAnsi="Arial" w:cs="Arial"/>
          <w:sz w:val="22"/>
          <w:szCs w:val="22"/>
        </w:rPr>
        <w:t xml:space="preserve"> </w:t>
      </w:r>
      <w:r w:rsidR="00A902F3" w:rsidRPr="00517AC4">
        <w:rPr>
          <w:rFonts w:ascii="Arial" w:hAnsi="Arial" w:cs="Arial"/>
          <w:sz w:val="22"/>
          <w:szCs w:val="22"/>
        </w:rPr>
        <w:t>itens</w:t>
      </w:r>
      <w:r w:rsidR="00C73933" w:rsidRPr="00517AC4">
        <w:rPr>
          <w:rFonts w:ascii="Arial" w:hAnsi="Arial" w:cs="Arial"/>
          <w:sz w:val="22"/>
          <w:szCs w:val="22"/>
        </w:rPr>
        <w:t xml:space="preserve"> será efetuado</w:t>
      </w:r>
      <w:r w:rsidR="004B5442" w:rsidRPr="00517AC4">
        <w:rPr>
          <w:rFonts w:ascii="Arial" w:hAnsi="Arial" w:cs="Arial"/>
          <w:sz w:val="22"/>
          <w:szCs w:val="22"/>
        </w:rPr>
        <w:t xml:space="preserve"> em até 05 dias após a emissão do empenho que será considerado como ordem de entrega,</w:t>
      </w:r>
      <w:r w:rsidR="00C73933" w:rsidRPr="00517AC4">
        <w:rPr>
          <w:rFonts w:ascii="Arial" w:hAnsi="Arial" w:cs="Arial"/>
          <w:sz w:val="22"/>
          <w:szCs w:val="22"/>
        </w:rPr>
        <w:t xml:space="preserve"> nas condições des</w:t>
      </w:r>
      <w:r w:rsidR="00580153" w:rsidRPr="00517AC4">
        <w:rPr>
          <w:rFonts w:ascii="Arial" w:hAnsi="Arial" w:cs="Arial"/>
          <w:sz w:val="22"/>
          <w:szCs w:val="22"/>
        </w:rPr>
        <w:t>te edital</w:t>
      </w:r>
      <w:r w:rsidR="008476DA" w:rsidRPr="00517AC4">
        <w:rPr>
          <w:rFonts w:ascii="Arial" w:hAnsi="Arial" w:cs="Arial"/>
          <w:sz w:val="22"/>
          <w:szCs w:val="22"/>
        </w:rPr>
        <w:t xml:space="preserve">, </w:t>
      </w:r>
      <w:r w:rsidR="00C05B30" w:rsidRPr="00517AC4">
        <w:rPr>
          <w:rFonts w:ascii="Arial" w:hAnsi="Arial" w:cs="Arial"/>
          <w:sz w:val="22"/>
          <w:szCs w:val="22"/>
        </w:rPr>
        <w:t>na</w:t>
      </w:r>
      <w:r w:rsidR="00C73933" w:rsidRPr="00517AC4">
        <w:rPr>
          <w:rFonts w:ascii="Arial" w:hAnsi="Arial" w:cs="Arial"/>
          <w:sz w:val="22"/>
          <w:szCs w:val="22"/>
        </w:rPr>
        <w:t xml:space="preserve"> Prefeitura Municipal de Pinhal Grande</w:t>
      </w:r>
      <w:r w:rsidR="004A7405" w:rsidRPr="00517AC4">
        <w:rPr>
          <w:rFonts w:ascii="Arial" w:hAnsi="Arial" w:cs="Arial"/>
          <w:sz w:val="22"/>
          <w:szCs w:val="22"/>
        </w:rPr>
        <w:t>-RS</w:t>
      </w:r>
      <w:r w:rsidR="00C73933"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E46D46" w:rsidP="00C73933">
      <w:pPr>
        <w:tabs>
          <w:tab w:val="left" w:pos="1800"/>
        </w:tabs>
        <w:jc w:val="both"/>
        <w:rPr>
          <w:rFonts w:ascii="Arial" w:hAnsi="Arial" w:cs="Arial"/>
          <w:sz w:val="22"/>
          <w:szCs w:val="22"/>
        </w:rPr>
      </w:pPr>
      <w:r w:rsidRPr="00517AC4">
        <w:rPr>
          <w:rFonts w:ascii="Arial" w:hAnsi="Arial" w:cs="Arial"/>
          <w:sz w:val="22"/>
          <w:szCs w:val="22"/>
        </w:rPr>
        <w:t>10.2. Verificada a não c</w:t>
      </w:r>
      <w:r w:rsidR="00C73933" w:rsidRPr="00517AC4">
        <w:rPr>
          <w:rFonts w:ascii="Arial" w:hAnsi="Arial" w:cs="Arial"/>
          <w:sz w:val="22"/>
          <w:szCs w:val="22"/>
        </w:rPr>
        <w:t xml:space="preserve">onformidade de algum produto, a licitante vencedora deverá promover as correções necessárias no prazo máximo de </w:t>
      </w:r>
      <w:r w:rsidR="008476DA" w:rsidRPr="00517AC4">
        <w:rPr>
          <w:rFonts w:ascii="Arial" w:hAnsi="Arial" w:cs="Arial"/>
          <w:sz w:val="22"/>
          <w:szCs w:val="22"/>
        </w:rPr>
        <w:t>01</w:t>
      </w:r>
      <w:r w:rsidR="00C73933" w:rsidRPr="00517AC4">
        <w:rPr>
          <w:rFonts w:ascii="Arial" w:hAnsi="Arial" w:cs="Arial"/>
          <w:sz w:val="22"/>
          <w:szCs w:val="22"/>
        </w:rPr>
        <w:t xml:space="preserve"> (</w:t>
      </w:r>
      <w:r w:rsidR="008476DA" w:rsidRPr="00517AC4">
        <w:rPr>
          <w:rFonts w:ascii="Arial" w:hAnsi="Arial" w:cs="Arial"/>
          <w:sz w:val="22"/>
          <w:szCs w:val="22"/>
        </w:rPr>
        <w:t>um) dia útil</w:t>
      </w:r>
      <w:r w:rsidR="00C73933" w:rsidRPr="00517AC4">
        <w:rPr>
          <w:rFonts w:ascii="Arial" w:hAnsi="Arial" w:cs="Arial"/>
          <w:sz w:val="22"/>
          <w:szCs w:val="22"/>
        </w:rPr>
        <w:t>, sujeitando-se às penalidades previstas neste edital.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10.3. A nota fiscal, emitida pela licitante vencedora, deverá, obrigatoriamente, acompanhar o objeto entregue.</w:t>
      </w:r>
    </w:p>
    <w:p w:rsidR="00022FCD" w:rsidRPr="00517AC4" w:rsidRDefault="00022FCD"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 DOTAÇÃO ORÇAMENTÁRIA E DO PAGAMENTO: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color w:val="FF0000"/>
          <w:sz w:val="22"/>
          <w:szCs w:val="22"/>
        </w:rPr>
      </w:pPr>
      <w:r w:rsidRPr="00517AC4">
        <w:rPr>
          <w:rFonts w:ascii="Arial" w:hAnsi="Arial" w:cs="Arial"/>
          <w:sz w:val="22"/>
          <w:szCs w:val="22"/>
        </w:rPr>
        <w:t>11.1. As despesas correrão pelas seguintes dotações orçamentárias:</w:t>
      </w:r>
    </w:p>
    <w:p w:rsidR="00DE5C27" w:rsidRPr="00517AC4" w:rsidRDefault="00DE5C27" w:rsidP="00C73933">
      <w:pPr>
        <w:jc w:val="both"/>
        <w:rPr>
          <w:rFonts w:ascii="Arial" w:hAnsi="Arial" w:cs="Arial"/>
          <w:color w:val="FF0000"/>
          <w:sz w:val="22"/>
          <w:szCs w:val="22"/>
        </w:rPr>
      </w:pPr>
    </w:p>
    <w:p w:rsidR="005C2DEF" w:rsidRPr="00517AC4" w:rsidRDefault="003828B4" w:rsidP="00C73933">
      <w:pPr>
        <w:tabs>
          <w:tab w:val="left" w:pos="1800"/>
        </w:tabs>
        <w:jc w:val="both"/>
        <w:rPr>
          <w:rFonts w:ascii="Arial" w:hAnsi="Arial" w:cs="Arial"/>
          <w:sz w:val="22"/>
          <w:szCs w:val="22"/>
        </w:rPr>
      </w:pPr>
      <w:r w:rsidRPr="00517AC4">
        <w:rPr>
          <w:rFonts w:ascii="Arial" w:hAnsi="Arial" w:cs="Arial"/>
          <w:sz w:val="22"/>
          <w:szCs w:val="22"/>
        </w:rPr>
        <w:t>Secretaria Municipal de Assistência Social e Habitação</w:t>
      </w:r>
    </w:p>
    <w:p w:rsidR="003828B4" w:rsidRPr="00517AC4" w:rsidRDefault="00E335C0" w:rsidP="00C73933">
      <w:pPr>
        <w:tabs>
          <w:tab w:val="left" w:pos="1800"/>
        </w:tabs>
        <w:jc w:val="both"/>
        <w:rPr>
          <w:rFonts w:ascii="Arial" w:hAnsi="Arial" w:cs="Arial"/>
          <w:sz w:val="22"/>
          <w:szCs w:val="22"/>
        </w:rPr>
      </w:pPr>
      <w:r>
        <w:rPr>
          <w:rFonts w:ascii="Arial" w:hAnsi="Arial" w:cs="Arial"/>
          <w:sz w:val="22"/>
          <w:szCs w:val="22"/>
        </w:rPr>
        <w:t>Despesa: 709</w:t>
      </w:r>
    </w:p>
    <w:p w:rsidR="003828B4" w:rsidRPr="00517AC4" w:rsidRDefault="00E335C0" w:rsidP="00C73933">
      <w:pPr>
        <w:tabs>
          <w:tab w:val="left" w:pos="1800"/>
        </w:tabs>
        <w:jc w:val="both"/>
        <w:rPr>
          <w:rFonts w:ascii="Arial" w:hAnsi="Arial" w:cs="Arial"/>
          <w:sz w:val="22"/>
          <w:szCs w:val="22"/>
        </w:rPr>
      </w:pPr>
      <w:r>
        <w:rPr>
          <w:rFonts w:ascii="Arial" w:hAnsi="Arial" w:cs="Arial"/>
          <w:sz w:val="22"/>
          <w:szCs w:val="22"/>
        </w:rPr>
        <w:t>3.4.4.90.52 – Equipamento e Material Permanente</w:t>
      </w:r>
    </w:p>
    <w:p w:rsidR="003828B4" w:rsidRPr="00517AC4" w:rsidRDefault="003828B4"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lastRenderedPageBreak/>
        <w:t>11.2. Os pagamentos serão efetuados da seguinte forma: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iCs/>
          <w:sz w:val="22"/>
          <w:szCs w:val="22"/>
        </w:rPr>
        <w:tab/>
      </w:r>
      <w:r w:rsidRPr="00517AC4">
        <w:rPr>
          <w:rFonts w:ascii="Arial" w:hAnsi="Arial" w:cs="Arial"/>
          <w:sz w:val="22"/>
          <w:szCs w:val="22"/>
        </w:rPr>
        <w:t xml:space="preserve">11.2.1. O pagamento será efetuado, no prazo máximo de </w:t>
      </w:r>
      <w:r w:rsidR="004405F1" w:rsidRPr="00517AC4">
        <w:rPr>
          <w:rFonts w:ascii="Arial" w:hAnsi="Arial" w:cs="Arial"/>
          <w:sz w:val="22"/>
          <w:szCs w:val="22"/>
        </w:rPr>
        <w:t>15</w:t>
      </w:r>
      <w:r w:rsidR="003C014A" w:rsidRPr="00517AC4">
        <w:rPr>
          <w:rFonts w:ascii="Arial" w:hAnsi="Arial" w:cs="Arial"/>
          <w:sz w:val="22"/>
          <w:szCs w:val="22"/>
        </w:rPr>
        <w:t xml:space="preserve"> (</w:t>
      </w:r>
      <w:r w:rsidR="004405F1" w:rsidRPr="00517AC4">
        <w:rPr>
          <w:rFonts w:ascii="Arial" w:hAnsi="Arial" w:cs="Arial"/>
          <w:sz w:val="22"/>
          <w:szCs w:val="22"/>
        </w:rPr>
        <w:t>quinze</w:t>
      </w:r>
      <w:r w:rsidR="003C014A" w:rsidRPr="00517AC4">
        <w:rPr>
          <w:rFonts w:ascii="Arial" w:hAnsi="Arial" w:cs="Arial"/>
          <w:sz w:val="22"/>
          <w:szCs w:val="22"/>
        </w:rPr>
        <w:t xml:space="preserve">) </w:t>
      </w:r>
      <w:r w:rsidRPr="00517AC4">
        <w:rPr>
          <w:rFonts w:ascii="Arial" w:hAnsi="Arial" w:cs="Arial"/>
          <w:sz w:val="22"/>
          <w:szCs w:val="22"/>
        </w:rPr>
        <w:t xml:space="preserve">dias </w:t>
      </w:r>
      <w:r w:rsidR="004405F1" w:rsidRPr="00517AC4">
        <w:rPr>
          <w:rFonts w:ascii="Arial" w:hAnsi="Arial" w:cs="Arial"/>
          <w:sz w:val="22"/>
          <w:szCs w:val="22"/>
        </w:rPr>
        <w:t xml:space="preserve">da entrega </w:t>
      </w:r>
      <w:r w:rsidR="008F5529" w:rsidRPr="00517AC4">
        <w:rPr>
          <w:rFonts w:ascii="Arial" w:hAnsi="Arial" w:cs="Arial"/>
          <w:sz w:val="22"/>
          <w:szCs w:val="22"/>
        </w:rPr>
        <w:t>dos bens licitados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ab/>
      </w:r>
    </w:p>
    <w:p w:rsidR="00C73933" w:rsidRPr="00517AC4" w:rsidRDefault="008F5529" w:rsidP="00C73933">
      <w:pPr>
        <w:tabs>
          <w:tab w:val="left" w:pos="1800"/>
        </w:tabs>
        <w:jc w:val="both"/>
        <w:rPr>
          <w:rFonts w:ascii="Arial" w:hAnsi="Arial" w:cs="Arial"/>
          <w:sz w:val="22"/>
          <w:szCs w:val="22"/>
        </w:rPr>
      </w:pPr>
      <w:r w:rsidRPr="00517AC4">
        <w:rPr>
          <w:rFonts w:ascii="Arial" w:hAnsi="Arial" w:cs="Arial"/>
          <w:sz w:val="22"/>
          <w:szCs w:val="22"/>
        </w:rPr>
        <w:tab/>
        <w:t>11.2.2</w:t>
      </w:r>
      <w:r w:rsidR="00C73933" w:rsidRPr="00517AC4">
        <w:rPr>
          <w:rFonts w:ascii="Arial" w:hAnsi="Arial" w:cs="Arial"/>
          <w:sz w:val="22"/>
          <w:szCs w:val="22"/>
        </w:rPr>
        <w:t xml:space="preserve">. A nota fiscal deverá conter: a indicação do número do </w:t>
      </w:r>
      <w:r w:rsidR="003C014A" w:rsidRPr="00517AC4">
        <w:rPr>
          <w:rFonts w:ascii="Arial" w:hAnsi="Arial" w:cs="Arial"/>
          <w:sz w:val="22"/>
          <w:szCs w:val="22"/>
        </w:rPr>
        <w:t xml:space="preserve">Processo e do </w:t>
      </w:r>
      <w:r w:rsidR="00C73933" w:rsidRPr="00517AC4">
        <w:rPr>
          <w:rFonts w:ascii="Arial" w:hAnsi="Arial" w:cs="Arial"/>
          <w:sz w:val="22"/>
          <w:szCs w:val="22"/>
        </w:rPr>
        <w:t>Pregão</w:t>
      </w:r>
      <w:r w:rsidR="003C014A" w:rsidRPr="00517AC4">
        <w:rPr>
          <w:rFonts w:ascii="Arial" w:hAnsi="Arial" w:cs="Arial"/>
          <w:sz w:val="22"/>
          <w:szCs w:val="22"/>
        </w:rPr>
        <w:t xml:space="preserve"> para posterior liberação do pagamento.</w:t>
      </w:r>
    </w:p>
    <w:p w:rsidR="008B1A1F" w:rsidRPr="00517AC4" w:rsidRDefault="008B1A1F"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b/>
          <w:sz w:val="22"/>
          <w:szCs w:val="22"/>
        </w:rPr>
      </w:pPr>
      <w:r w:rsidRPr="00517AC4">
        <w:rPr>
          <w:rFonts w:ascii="Arial" w:hAnsi="Arial" w:cs="Arial"/>
          <w:b/>
          <w:sz w:val="22"/>
          <w:szCs w:val="22"/>
        </w:rPr>
        <w:t>DAS PENALIDADES:</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 xml:space="preserve">12.1. A recusa pelo fornecedor em entregar o </w:t>
      </w:r>
      <w:r w:rsidR="003C014A" w:rsidRPr="00517AC4">
        <w:rPr>
          <w:rFonts w:ascii="Arial" w:hAnsi="Arial" w:cs="Arial"/>
          <w:sz w:val="22"/>
          <w:szCs w:val="22"/>
        </w:rPr>
        <w:t>bem</w:t>
      </w:r>
      <w:r w:rsidRPr="00517AC4">
        <w:rPr>
          <w:rFonts w:ascii="Arial" w:hAnsi="Arial" w:cs="Arial"/>
          <w:sz w:val="22"/>
          <w:szCs w:val="22"/>
        </w:rPr>
        <w:t xml:space="preserve"> adjudicado acarretará a multa de 3% (três por cento) sobre o valor total da proposta.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12.2. O atraso que exceder ao prazo fixado para a entrega, acarretará a multa de 0,1 (zero vírgula um) por cento, por dia de atraso, limitado ao máximo de 3 % (três por cento), sobre o valor total que lhe foi adjudicado.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12.3. O não</w:t>
      </w:r>
      <w:r w:rsidR="001733B1" w:rsidRPr="00517AC4">
        <w:rPr>
          <w:rFonts w:ascii="Arial" w:hAnsi="Arial" w:cs="Arial"/>
          <w:sz w:val="22"/>
          <w:szCs w:val="22"/>
        </w:rPr>
        <w:t xml:space="preserve"> </w:t>
      </w:r>
      <w:r w:rsidRPr="00517AC4">
        <w:rPr>
          <w:rFonts w:ascii="Arial" w:hAnsi="Arial" w:cs="Arial"/>
          <w:sz w:val="22"/>
          <w:szCs w:val="22"/>
        </w:rPr>
        <w:t>cumprimento de obrigações acessórias, sujeitará o fornecedor à multa de 3 % (três por cento) sobre o valor total da obrigação.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12.4. Nos termos do artigo 7° da Lei n° 10.520, de 17-07-2</w:t>
      </w:r>
      <w:r w:rsidR="00063976" w:rsidRPr="00517AC4">
        <w:rPr>
          <w:rFonts w:ascii="Arial" w:hAnsi="Arial" w:cs="Arial"/>
          <w:sz w:val="22"/>
          <w:szCs w:val="22"/>
        </w:rPr>
        <w:t>003</w:t>
      </w:r>
      <w:r w:rsidRPr="00517AC4">
        <w:rPr>
          <w:rFonts w:ascii="Arial" w:hAnsi="Arial" w:cs="Arial"/>
          <w:sz w:val="22"/>
          <w:szCs w:val="22"/>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Ausência de entrega de documentação exigida para habilitação;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Apresentação de documentação falsa para participação no certame;</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Retardamento da execução do certame, por conduta reprovável;</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Não</w:t>
      </w:r>
      <w:r w:rsidR="001733B1" w:rsidRPr="00517AC4">
        <w:rPr>
          <w:rFonts w:ascii="Arial" w:hAnsi="Arial" w:cs="Arial"/>
          <w:sz w:val="22"/>
          <w:szCs w:val="22"/>
        </w:rPr>
        <w:t xml:space="preserve"> </w:t>
      </w:r>
      <w:r w:rsidRPr="00517AC4">
        <w:rPr>
          <w:rFonts w:ascii="Arial" w:hAnsi="Arial" w:cs="Arial"/>
          <w:sz w:val="22"/>
          <w:szCs w:val="22"/>
        </w:rPr>
        <w:t>manutenção da proposta escrita ou lance verbal, após a adjudicação;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 xml:space="preserve">Comportamento </w:t>
      </w:r>
      <w:r w:rsidR="001733B1" w:rsidRPr="00517AC4">
        <w:rPr>
          <w:rFonts w:ascii="Arial" w:hAnsi="Arial" w:cs="Arial"/>
          <w:sz w:val="22"/>
          <w:szCs w:val="22"/>
        </w:rPr>
        <w:t>inidôneo</w:t>
      </w:r>
      <w:r w:rsidRPr="00517AC4">
        <w:rPr>
          <w:rFonts w:ascii="Arial" w:hAnsi="Arial" w:cs="Arial"/>
          <w:sz w:val="22"/>
          <w:szCs w:val="22"/>
        </w:rPr>
        <w:t>;</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Cometimento de fraude fiscal;</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Fraudar a execução do contrato;</w:t>
      </w:r>
    </w:p>
    <w:p w:rsidR="00C73933" w:rsidRPr="00517AC4" w:rsidRDefault="00C73933" w:rsidP="00C73933">
      <w:pPr>
        <w:numPr>
          <w:ilvl w:val="0"/>
          <w:numId w:val="5"/>
        </w:numPr>
        <w:tabs>
          <w:tab w:val="left" w:pos="1800"/>
        </w:tabs>
        <w:jc w:val="both"/>
        <w:rPr>
          <w:rFonts w:ascii="Arial" w:hAnsi="Arial" w:cs="Arial"/>
          <w:sz w:val="22"/>
          <w:szCs w:val="22"/>
        </w:rPr>
      </w:pPr>
      <w:r w:rsidRPr="00517AC4">
        <w:rPr>
          <w:rFonts w:ascii="Arial" w:hAnsi="Arial" w:cs="Arial"/>
          <w:sz w:val="22"/>
          <w:szCs w:val="22"/>
        </w:rPr>
        <w:t>Falhar na execução do contrato.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12.6. As penalidades serão registradas no cadastro do contratado, quando for o caso.</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12.7. Nenhum pagamento será efetuado enquanto pendente de liquidação qualquer obrigação financeira que for imposta ao fornecedor em virtude de penalidade ou inadimplência contratual.</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numPr>
          <w:ilvl w:val="0"/>
          <w:numId w:val="1"/>
        </w:numPr>
        <w:tabs>
          <w:tab w:val="left" w:pos="1800"/>
        </w:tabs>
        <w:jc w:val="both"/>
        <w:rPr>
          <w:rFonts w:ascii="Arial" w:hAnsi="Arial" w:cs="Arial"/>
          <w:sz w:val="22"/>
          <w:szCs w:val="22"/>
        </w:rPr>
      </w:pPr>
      <w:r w:rsidRPr="00517AC4">
        <w:rPr>
          <w:rFonts w:ascii="Arial" w:hAnsi="Arial" w:cs="Arial"/>
          <w:b/>
          <w:sz w:val="22"/>
          <w:szCs w:val="22"/>
        </w:rPr>
        <w:t>DAS DISPOSIÇÕES GERAIS</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13.1. Quaisquer informações ou dúvidas de ordem técnica, bem como aquelas decorrentes de interpretação do Edital, deverão ser solicitadas por escrito, ao Município de Pinha</w:t>
      </w:r>
      <w:r w:rsidR="005D722B" w:rsidRPr="00517AC4">
        <w:rPr>
          <w:rFonts w:ascii="Arial" w:hAnsi="Arial" w:cs="Arial"/>
          <w:sz w:val="22"/>
          <w:szCs w:val="22"/>
        </w:rPr>
        <w:t>l</w:t>
      </w:r>
      <w:r w:rsidRPr="00517AC4">
        <w:rPr>
          <w:rFonts w:ascii="Arial" w:hAnsi="Arial" w:cs="Arial"/>
          <w:sz w:val="22"/>
          <w:szCs w:val="22"/>
        </w:rPr>
        <w:t xml:space="preserve"> Grande</w:t>
      </w:r>
      <w:r w:rsidR="005D722B" w:rsidRPr="00517AC4">
        <w:rPr>
          <w:rFonts w:ascii="Arial" w:hAnsi="Arial" w:cs="Arial"/>
          <w:sz w:val="22"/>
          <w:szCs w:val="22"/>
        </w:rPr>
        <w:t>-RS</w:t>
      </w:r>
      <w:r w:rsidRPr="00517AC4">
        <w:rPr>
          <w:rFonts w:ascii="Arial" w:hAnsi="Arial" w:cs="Arial"/>
          <w:sz w:val="22"/>
          <w:szCs w:val="22"/>
        </w:rPr>
        <w:t xml:space="preserve">, Setor de Licitações e Contratos, sito à Avenida Integração, 2691, ou pelo telefone 55-3278-1135, ou email: </w:t>
      </w:r>
      <w:hyperlink r:id="rId7" w:history="1">
        <w:r w:rsidR="00E46D46" w:rsidRPr="00517AC4">
          <w:rPr>
            <w:rStyle w:val="Hyperlink"/>
            <w:rFonts w:ascii="Arial" w:hAnsi="Arial" w:cs="Arial"/>
            <w:sz w:val="22"/>
            <w:szCs w:val="22"/>
          </w:rPr>
          <w:t>compras@pinhalgrande.rs.gov.br</w:t>
        </w:r>
      </w:hyperlink>
      <w:r w:rsidRPr="00517AC4">
        <w:rPr>
          <w:rFonts w:ascii="Arial" w:hAnsi="Arial" w:cs="Arial"/>
          <w:sz w:val="22"/>
          <w:szCs w:val="22"/>
        </w:rPr>
        <w:t>, no horário de expediente, preferencialmente, com antecedência mínima de 03 (três) dias da data marcada para recebimento dos envelopes.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13.2. Os questionamentos recebidos e as respectivas respostas com relação ao presente Pregão encontrar-se-ão à disposição dos interessados no Setor de Licitações e Contratos da Prefeitura Municipal de Pinhal Grande.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lastRenderedPageBreak/>
        <w:t>13.3. Ocorrendo a decretação de feriado ou qualquer fato superveniente que impeça a realização do certame na data marcada, todas as datas constantes deste Edital serão transferidas, automaticamente, para o primeiro dia útil ou d</w:t>
      </w:r>
      <w:r w:rsidR="001733B1" w:rsidRPr="00517AC4">
        <w:rPr>
          <w:rFonts w:ascii="Arial" w:hAnsi="Arial" w:cs="Arial"/>
          <w:sz w:val="22"/>
          <w:szCs w:val="22"/>
        </w:rPr>
        <w:t xml:space="preserve">e expediente normal subsequente </w:t>
      </w:r>
      <w:r w:rsidRPr="00517AC4">
        <w:rPr>
          <w:rFonts w:ascii="Arial" w:hAnsi="Arial" w:cs="Arial"/>
          <w:sz w:val="22"/>
          <w:szCs w:val="22"/>
        </w:rPr>
        <w:t>aos ora fixados.</w:t>
      </w:r>
    </w:p>
    <w:p w:rsidR="00C73933" w:rsidRPr="00517AC4" w:rsidRDefault="001733B1" w:rsidP="00C73933">
      <w:pPr>
        <w:tabs>
          <w:tab w:val="left" w:pos="1800"/>
        </w:tabs>
        <w:jc w:val="both"/>
        <w:rPr>
          <w:rFonts w:ascii="Arial" w:hAnsi="Arial" w:cs="Arial"/>
          <w:sz w:val="22"/>
          <w:szCs w:val="22"/>
        </w:rPr>
      </w:pPr>
      <w:r w:rsidRPr="00517AC4">
        <w:rPr>
          <w:rFonts w:ascii="Arial" w:hAnsi="Arial" w:cs="Arial"/>
          <w:sz w:val="22"/>
          <w:szCs w:val="22"/>
        </w:rPr>
        <w:t xml:space="preserve">13.4. Para </w:t>
      </w:r>
      <w:r w:rsidR="005D722B" w:rsidRPr="00517AC4">
        <w:rPr>
          <w:rFonts w:ascii="Arial" w:hAnsi="Arial" w:cs="Arial"/>
          <w:sz w:val="22"/>
          <w:szCs w:val="22"/>
        </w:rPr>
        <w:t xml:space="preserve">dar </w:t>
      </w:r>
      <w:r w:rsidRPr="00517AC4">
        <w:rPr>
          <w:rFonts w:ascii="Arial" w:hAnsi="Arial" w:cs="Arial"/>
          <w:sz w:val="22"/>
          <w:szCs w:val="22"/>
        </w:rPr>
        <w:t>agili</w:t>
      </w:r>
      <w:r w:rsidR="005D722B" w:rsidRPr="00517AC4">
        <w:rPr>
          <w:rFonts w:ascii="Arial" w:hAnsi="Arial" w:cs="Arial"/>
          <w:sz w:val="22"/>
          <w:szCs w:val="22"/>
        </w:rPr>
        <w:t>dade a</w:t>
      </w:r>
      <w:r w:rsidR="00C73933" w:rsidRPr="00517AC4">
        <w:rPr>
          <w:rFonts w:ascii="Arial" w:hAnsi="Arial" w:cs="Arial"/>
          <w:sz w:val="22"/>
          <w:szCs w:val="22"/>
        </w:rPr>
        <w:t xml:space="preserve">os trabalhos, solicita-se que os licitantes façam constar em sua documentação o endereço </w:t>
      </w:r>
      <w:r w:rsidR="00C52EE4" w:rsidRPr="00517AC4">
        <w:rPr>
          <w:rFonts w:ascii="Arial" w:hAnsi="Arial" w:cs="Arial"/>
          <w:sz w:val="22"/>
          <w:szCs w:val="22"/>
        </w:rPr>
        <w:t xml:space="preserve">eletrônico </w:t>
      </w:r>
      <w:r w:rsidR="00C73933" w:rsidRPr="00517AC4">
        <w:rPr>
          <w:rFonts w:ascii="Arial" w:hAnsi="Arial" w:cs="Arial"/>
          <w:sz w:val="22"/>
          <w:szCs w:val="22"/>
        </w:rPr>
        <w:t xml:space="preserve">e os números </w:t>
      </w:r>
      <w:r w:rsidR="00C52EE4" w:rsidRPr="00517AC4">
        <w:rPr>
          <w:rFonts w:ascii="Arial" w:hAnsi="Arial" w:cs="Arial"/>
          <w:sz w:val="22"/>
          <w:szCs w:val="22"/>
        </w:rPr>
        <w:t xml:space="preserve">e </w:t>
      </w:r>
      <w:r w:rsidR="00C73933" w:rsidRPr="00517AC4">
        <w:rPr>
          <w:rFonts w:ascii="Arial" w:hAnsi="Arial" w:cs="Arial"/>
          <w:sz w:val="22"/>
          <w:szCs w:val="22"/>
        </w:rPr>
        <w:t>telefone.</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13.5. Todos os documentos, exigidos no presente instrumento convocatório, poderão ser apresentados em original, por qualquer processo de cópia autenticada por tabelião,</w:t>
      </w:r>
      <w:r w:rsidR="00A5741C" w:rsidRPr="00517AC4">
        <w:rPr>
          <w:rFonts w:ascii="Arial" w:hAnsi="Arial" w:cs="Arial"/>
          <w:sz w:val="22"/>
          <w:szCs w:val="22"/>
        </w:rPr>
        <w:t xml:space="preserve"> por funcionário público</w:t>
      </w:r>
      <w:r w:rsidRPr="00517AC4">
        <w:rPr>
          <w:rFonts w:ascii="Arial" w:hAnsi="Arial" w:cs="Arial"/>
          <w:sz w:val="22"/>
          <w:szCs w:val="22"/>
        </w:rPr>
        <w:t xml:space="preserve"> </w:t>
      </w:r>
      <w:r w:rsidR="00A5741C" w:rsidRPr="00517AC4">
        <w:rPr>
          <w:rFonts w:ascii="Arial" w:hAnsi="Arial" w:cs="Arial"/>
          <w:sz w:val="22"/>
          <w:szCs w:val="22"/>
        </w:rPr>
        <w:t xml:space="preserve">municipal </w:t>
      </w:r>
      <w:r w:rsidRPr="00517AC4">
        <w:rPr>
          <w:rFonts w:ascii="Arial" w:hAnsi="Arial" w:cs="Arial"/>
          <w:sz w:val="22"/>
          <w:szCs w:val="22"/>
        </w:rPr>
        <w:t>ou publicação em órgão da imprensa oficial.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13.7. Após a apresentação da proposta, não caberá desistência, salvo por motivo justo decorrente de fato superveniente e aceito pelo pregoeiro.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13.8. A administração poderá revogar a licitação por interesse público, devendo anula-la por ilegalidade, em despacho fundamentado, sem a obrigação de indenizar (art. 49 da Lei Federal n° 8.666/93).</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 São anexos deste Edital:</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13.9.1. ANEXO I – Modelo de Proposta de Preços;</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13.9.2. ANEXO II – Modelo de Credenciamento;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13.9.3. ANEXO III – Modelo de Declaração dando Ciência de que Cumpre Plenamente os Requisitos De Habilitação;</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13.9.4. ANEXO IV – Modelo de Declaração que não Emprega Menor.</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Pinhal Grande</w:t>
      </w:r>
      <w:r w:rsidR="00032B77" w:rsidRPr="00517AC4">
        <w:rPr>
          <w:rFonts w:ascii="Arial" w:hAnsi="Arial" w:cs="Arial"/>
          <w:sz w:val="22"/>
          <w:szCs w:val="22"/>
        </w:rPr>
        <w:t>,</w:t>
      </w:r>
      <w:r w:rsidRPr="00517AC4">
        <w:rPr>
          <w:rFonts w:ascii="Arial" w:hAnsi="Arial" w:cs="Arial"/>
          <w:sz w:val="22"/>
          <w:szCs w:val="22"/>
        </w:rPr>
        <w:t xml:space="preserve"> </w:t>
      </w:r>
      <w:r w:rsidR="00F46F89" w:rsidRPr="00517AC4">
        <w:rPr>
          <w:rFonts w:ascii="Arial" w:hAnsi="Arial" w:cs="Arial"/>
          <w:sz w:val="22"/>
          <w:szCs w:val="22"/>
        </w:rPr>
        <w:t>05 de setembro</w:t>
      </w:r>
      <w:r w:rsidR="00640FBE" w:rsidRPr="00517AC4">
        <w:rPr>
          <w:rFonts w:ascii="Arial" w:hAnsi="Arial" w:cs="Arial"/>
          <w:sz w:val="22"/>
          <w:szCs w:val="22"/>
        </w:rPr>
        <w:t xml:space="preserve"> de 2018</w:t>
      </w:r>
      <w:r w:rsidRPr="00517AC4">
        <w:rPr>
          <w:rFonts w:ascii="Arial" w:hAnsi="Arial" w:cs="Arial"/>
          <w:sz w:val="22"/>
          <w:szCs w:val="22"/>
        </w:rPr>
        <w:t>.</w:t>
      </w:r>
    </w:p>
    <w:p w:rsidR="00C73933" w:rsidRPr="00517AC4" w:rsidRDefault="00C73933" w:rsidP="00C73933">
      <w:pPr>
        <w:tabs>
          <w:tab w:val="left" w:pos="1800"/>
        </w:tabs>
        <w:jc w:val="both"/>
        <w:rPr>
          <w:rFonts w:ascii="Arial" w:hAnsi="Arial" w:cs="Arial"/>
          <w:sz w:val="22"/>
          <w:szCs w:val="22"/>
        </w:rPr>
      </w:pPr>
    </w:p>
    <w:p w:rsidR="00C73933" w:rsidRPr="00517AC4" w:rsidRDefault="00C73933" w:rsidP="00C73933">
      <w:pPr>
        <w:pStyle w:val="Cabealho"/>
        <w:tabs>
          <w:tab w:val="left" w:pos="1800"/>
        </w:tabs>
        <w:rPr>
          <w:rFonts w:ascii="Arial" w:hAnsi="Arial" w:cs="Arial"/>
          <w:sz w:val="22"/>
          <w:szCs w:val="22"/>
        </w:rPr>
      </w:pPr>
    </w:p>
    <w:p w:rsidR="00C73933" w:rsidRPr="00517AC4" w:rsidRDefault="00C73933" w:rsidP="00C73933">
      <w:pPr>
        <w:pStyle w:val="Cabealho"/>
        <w:tabs>
          <w:tab w:val="left" w:pos="1800"/>
        </w:tabs>
        <w:rPr>
          <w:rFonts w:ascii="Arial" w:hAnsi="Arial" w:cs="Arial"/>
          <w:sz w:val="22"/>
          <w:szCs w:val="22"/>
        </w:rPr>
      </w:pPr>
    </w:p>
    <w:p w:rsidR="00C73933" w:rsidRPr="00517AC4" w:rsidRDefault="00F46F89" w:rsidP="00C73933">
      <w:pPr>
        <w:tabs>
          <w:tab w:val="left" w:pos="1800"/>
        </w:tabs>
        <w:jc w:val="both"/>
        <w:rPr>
          <w:rFonts w:ascii="Arial" w:hAnsi="Arial" w:cs="Arial"/>
          <w:sz w:val="22"/>
          <w:szCs w:val="22"/>
        </w:rPr>
      </w:pPr>
      <w:r w:rsidRPr="00517AC4">
        <w:rPr>
          <w:rFonts w:ascii="Arial" w:hAnsi="Arial" w:cs="Arial"/>
          <w:sz w:val="22"/>
          <w:szCs w:val="22"/>
        </w:rPr>
        <w:t>Luiz Antonio Burin</w:t>
      </w:r>
    </w:p>
    <w:p w:rsidR="00C73933" w:rsidRPr="00517AC4" w:rsidRDefault="00C73933" w:rsidP="00C73933">
      <w:pPr>
        <w:tabs>
          <w:tab w:val="left" w:pos="1800"/>
        </w:tabs>
        <w:jc w:val="both"/>
        <w:rPr>
          <w:rFonts w:ascii="Arial" w:hAnsi="Arial" w:cs="Arial"/>
          <w:sz w:val="22"/>
          <w:szCs w:val="22"/>
        </w:rPr>
      </w:pPr>
      <w:r w:rsidRPr="00517AC4">
        <w:rPr>
          <w:rFonts w:ascii="Arial" w:hAnsi="Arial" w:cs="Arial"/>
          <w:sz w:val="22"/>
          <w:szCs w:val="22"/>
        </w:rPr>
        <w:t>Prefeito Municipal</w:t>
      </w:r>
    </w:p>
    <w:p w:rsidR="00C73933" w:rsidRPr="00517AC4" w:rsidRDefault="00C73933" w:rsidP="00C73933">
      <w:pPr>
        <w:tabs>
          <w:tab w:val="left" w:pos="1800"/>
        </w:tabs>
        <w:jc w:val="both"/>
        <w:rPr>
          <w:rFonts w:asciiTheme="minorHAnsi" w:hAnsiTheme="minorHAnsi" w:cs="Arial"/>
          <w:sz w:val="22"/>
          <w:szCs w:val="22"/>
        </w:rPr>
      </w:pPr>
    </w:p>
    <w:p w:rsidR="00C73933" w:rsidRDefault="00C73933" w:rsidP="00C73933">
      <w:pPr>
        <w:tabs>
          <w:tab w:val="left" w:pos="1800"/>
        </w:tabs>
        <w:jc w:val="both"/>
        <w:rPr>
          <w:rFonts w:ascii="Arial" w:hAnsi="Arial" w:cs="Arial"/>
        </w:rPr>
      </w:pPr>
    </w:p>
    <w:p w:rsidR="00C73933" w:rsidRDefault="000F4F93" w:rsidP="00C73933">
      <w:pPr>
        <w:tabs>
          <w:tab w:val="left" w:pos="1800"/>
        </w:tabs>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2602865</wp:posOffset>
                </wp:positionH>
                <wp:positionV relativeFrom="paragraph">
                  <wp:posOffset>46990</wp:posOffset>
                </wp:positionV>
                <wp:extent cx="2622550" cy="1597660"/>
                <wp:effectExtent l="12065" t="5080" r="13335"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597660"/>
                        </a:xfrm>
                        <a:prstGeom prst="rect">
                          <a:avLst/>
                        </a:prstGeom>
                        <a:solidFill>
                          <a:srgbClr val="FFFFFF"/>
                        </a:solidFill>
                        <a:ln w="9525">
                          <a:solidFill>
                            <a:srgbClr val="000000"/>
                          </a:solidFill>
                          <a:miter lim="800000"/>
                          <a:headEnd/>
                          <a:tailEnd/>
                        </a:ln>
                      </wps:spPr>
                      <wps:txbx>
                        <w:txbxContent>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181A4E" w:rsidRDefault="00181A4E" w:rsidP="006D0AA0">
                            <w:pPr>
                              <w:rPr>
                                <w:sz w:val="22"/>
                                <w:szCs w:val="22"/>
                              </w:rPr>
                            </w:pPr>
                          </w:p>
                          <w:p w:rsidR="00181A4E" w:rsidRPr="00250653" w:rsidRDefault="00181A4E" w:rsidP="006D0AA0">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4.95pt;margin-top:3.7pt;width:206.5pt;height:125.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">
                <v:textbox style="mso-fit-shape-to-text:t">
                  <w:txbxContent>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181A4E"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181A4E" w:rsidRPr="00AE29B8" w:rsidRDefault="00181A4E"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181A4E" w:rsidRDefault="00181A4E" w:rsidP="006D0AA0">
                      <w:pPr>
                        <w:rPr>
                          <w:sz w:val="22"/>
                          <w:szCs w:val="22"/>
                        </w:rPr>
                      </w:pPr>
                    </w:p>
                    <w:p w:rsidR="00181A4E" w:rsidRPr="00250653" w:rsidRDefault="00181A4E" w:rsidP="006D0AA0">
                      <w:pPr>
                        <w:rPr>
                          <w:sz w:val="22"/>
                          <w:szCs w:val="22"/>
                        </w:rPr>
                      </w:pPr>
                    </w:p>
                  </w:txbxContent>
                </v:textbox>
              </v:shape>
            </w:pict>
          </mc:Fallback>
        </mc:AlternateContent>
      </w:r>
    </w:p>
    <w:p w:rsidR="006D0AA0" w:rsidRDefault="006D0AA0" w:rsidP="00C73933">
      <w:pPr>
        <w:tabs>
          <w:tab w:val="left" w:pos="1800"/>
        </w:tabs>
        <w:jc w:val="both"/>
        <w:rPr>
          <w:rFonts w:ascii="Arial" w:hAnsi="Arial" w:cs="Arial"/>
        </w:rPr>
      </w:pPr>
    </w:p>
    <w:p w:rsidR="006D0AA0" w:rsidRDefault="006D0AA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0137C2" w:rsidRDefault="000137C2" w:rsidP="00C73933">
      <w:pPr>
        <w:tabs>
          <w:tab w:val="left" w:pos="1800"/>
        </w:tabs>
        <w:jc w:val="center"/>
        <w:rPr>
          <w:rFonts w:ascii="Arial" w:hAnsi="Arial" w:cs="Arial"/>
        </w:rPr>
      </w:pPr>
    </w:p>
    <w:p w:rsidR="000137C2" w:rsidRDefault="000137C2" w:rsidP="00C73933">
      <w:pPr>
        <w:tabs>
          <w:tab w:val="left" w:pos="1800"/>
        </w:tabs>
        <w:jc w:val="center"/>
        <w:rPr>
          <w:rFonts w:ascii="Arial" w:hAnsi="Arial" w:cs="Arial"/>
        </w:rPr>
      </w:pPr>
    </w:p>
    <w:p w:rsidR="000137C2" w:rsidRDefault="000137C2" w:rsidP="00C73933">
      <w:pPr>
        <w:tabs>
          <w:tab w:val="left" w:pos="1800"/>
        </w:tabs>
        <w:jc w:val="center"/>
        <w:rPr>
          <w:rFonts w:ascii="Arial" w:hAnsi="Arial" w:cs="Arial"/>
        </w:rPr>
      </w:pPr>
    </w:p>
    <w:p w:rsidR="00DE12A6" w:rsidRDefault="00DE12A6" w:rsidP="00DE12A6">
      <w:pPr>
        <w:tabs>
          <w:tab w:val="left" w:pos="1800"/>
        </w:tabs>
        <w:jc w:val="center"/>
        <w:rPr>
          <w:rFonts w:ascii="Arial" w:hAnsi="Arial" w:cs="Arial"/>
        </w:rPr>
      </w:pPr>
      <w:r>
        <w:rPr>
          <w:rFonts w:ascii="Arial" w:hAnsi="Arial" w:cs="Arial"/>
        </w:rPr>
        <w:lastRenderedPageBreak/>
        <w:t xml:space="preserve">ANEXO I – PREGÃO N° </w:t>
      </w:r>
      <w:r w:rsidR="002502F5">
        <w:rPr>
          <w:rFonts w:ascii="Arial" w:hAnsi="Arial" w:cs="Arial"/>
        </w:rPr>
        <w:t>025/2018</w:t>
      </w:r>
      <w:r>
        <w:rPr>
          <w:rFonts w:ascii="Arial" w:hAnsi="Arial" w:cs="Arial"/>
        </w:rPr>
        <w:t>.</w:t>
      </w:r>
    </w:p>
    <w:p w:rsidR="00D74857" w:rsidRDefault="00AD46F6" w:rsidP="00DE12A6">
      <w:pPr>
        <w:tabs>
          <w:tab w:val="left" w:pos="1800"/>
        </w:tabs>
        <w:jc w:val="center"/>
        <w:rPr>
          <w:rFonts w:ascii="Arial" w:hAnsi="Arial" w:cs="Arial"/>
        </w:rPr>
      </w:pPr>
      <w:r>
        <w:rPr>
          <w:rFonts w:ascii="Arial" w:hAnsi="Arial" w:cs="Arial"/>
        </w:rPr>
        <w:t>MODELO DE PROPOSTA</w:t>
      </w:r>
    </w:p>
    <w:tbl>
      <w:tblPr>
        <w:tblW w:w="9672" w:type="dxa"/>
        <w:tblInd w:w="59" w:type="dxa"/>
        <w:tblCellMar>
          <w:left w:w="70" w:type="dxa"/>
          <w:right w:w="70" w:type="dxa"/>
        </w:tblCellMar>
        <w:tblLook w:val="04A0" w:firstRow="1" w:lastRow="0" w:firstColumn="1" w:lastColumn="0" w:noHBand="0" w:noVBand="1"/>
      </w:tblPr>
      <w:tblGrid>
        <w:gridCol w:w="9672"/>
      </w:tblGrid>
      <w:tr w:rsidR="00D74857" w:rsidRPr="00D74857" w:rsidTr="00A031BE">
        <w:trPr>
          <w:trHeight w:val="313"/>
        </w:trPr>
        <w:tc>
          <w:tcPr>
            <w:tcW w:w="9672"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FORNECEDOR:</w:t>
            </w:r>
          </w:p>
        </w:tc>
      </w:tr>
      <w:tr w:rsidR="00D74857" w:rsidRPr="00D74857" w:rsidTr="00A031BE">
        <w:trPr>
          <w:trHeight w:val="313"/>
        </w:trPr>
        <w:tc>
          <w:tcPr>
            <w:tcW w:w="9672"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ENDEREÇO:</w:t>
            </w:r>
          </w:p>
        </w:tc>
      </w:tr>
      <w:tr w:rsidR="00D74857" w:rsidRPr="00D74857" w:rsidTr="00A031BE">
        <w:trPr>
          <w:trHeight w:val="313"/>
        </w:trPr>
        <w:tc>
          <w:tcPr>
            <w:tcW w:w="9672"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CNPJ:</w:t>
            </w:r>
          </w:p>
        </w:tc>
      </w:tr>
      <w:tr w:rsidR="00D74857" w:rsidRPr="00D74857" w:rsidTr="00A031BE">
        <w:trPr>
          <w:trHeight w:val="313"/>
        </w:trPr>
        <w:tc>
          <w:tcPr>
            <w:tcW w:w="9672" w:type="dxa"/>
            <w:tcBorders>
              <w:top w:val="single" w:sz="4" w:space="0" w:color="auto"/>
              <w:left w:val="single" w:sz="4" w:space="0" w:color="auto"/>
              <w:bottom w:val="single" w:sz="4" w:space="0" w:color="auto"/>
              <w:right w:val="single" w:sz="4" w:space="0" w:color="000000"/>
            </w:tcBorders>
            <w:shd w:val="clear" w:color="auto" w:fill="auto"/>
            <w:noWrap/>
            <w:hideMark/>
          </w:tcPr>
          <w:p w:rsidR="00D74857" w:rsidRPr="00D74857" w:rsidRDefault="00D74857" w:rsidP="00D74857">
            <w:pPr>
              <w:rPr>
                <w:rFonts w:ascii="Calibri" w:hAnsi="Calibri"/>
                <w:color w:val="000000"/>
              </w:rPr>
            </w:pPr>
            <w:r w:rsidRPr="00D74857">
              <w:rPr>
                <w:rFonts w:ascii="Calibri" w:hAnsi="Calibri"/>
                <w:color w:val="000000"/>
                <w:sz w:val="22"/>
                <w:szCs w:val="22"/>
              </w:rPr>
              <w:t>CONTATO/TELEFONE:</w:t>
            </w:r>
          </w:p>
        </w:tc>
      </w:tr>
    </w:tbl>
    <w:p w:rsidR="00DE12A6" w:rsidRDefault="00DE12A6" w:rsidP="00AD46F6">
      <w:pPr>
        <w:tabs>
          <w:tab w:val="left" w:pos="1800"/>
        </w:tabs>
        <w:rPr>
          <w:rFonts w:ascii="Arial" w:hAnsi="Arial" w:cs="Arial"/>
        </w:rPr>
      </w:pPr>
    </w:p>
    <w:tbl>
      <w:tblPr>
        <w:tblW w:w="9720" w:type="dxa"/>
        <w:tblInd w:w="59" w:type="dxa"/>
        <w:tblCellMar>
          <w:left w:w="70" w:type="dxa"/>
          <w:right w:w="70" w:type="dxa"/>
        </w:tblCellMar>
        <w:tblLook w:val="04A0" w:firstRow="1" w:lastRow="0" w:firstColumn="1" w:lastColumn="0" w:noHBand="0" w:noVBand="1"/>
      </w:tblPr>
      <w:tblGrid>
        <w:gridCol w:w="400"/>
        <w:gridCol w:w="3180"/>
        <w:gridCol w:w="620"/>
        <w:gridCol w:w="648"/>
        <w:gridCol w:w="2480"/>
        <w:gridCol w:w="1140"/>
        <w:gridCol w:w="1260"/>
      </w:tblGrid>
      <w:tr w:rsidR="007040BF" w:rsidRPr="007040BF" w:rsidTr="007040BF">
        <w:trPr>
          <w:trHeight w:val="945"/>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Item</w:t>
            </w:r>
          </w:p>
        </w:tc>
        <w:tc>
          <w:tcPr>
            <w:tcW w:w="3180" w:type="dxa"/>
            <w:tcBorders>
              <w:top w:val="single" w:sz="4" w:space="0" w:color="auto"/>
              <w:left w:val="nil"/>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Descrição</w:t>
            </w:r>
          </w:p>
        </w:tc>
        <w:tc>
          <w:tcPr>
            <w:tcW w:w="620" w:type="dxa"/>
            <w:tcBorders>
              <w:top w:val="single" w:sz="4" w:space="0" w:color="auto"/>
              <w:left w:val="nil"/>
              <w:bottom w:val="single" w:sz="4" w:space="0" w:color="auto"/>
              <w:right w:val="nil"/>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Unid</w:t>
            </w:r>
          </w:p>
        </w:tc>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Quant</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MARCA/MODELO</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VALOR UNIT.</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VALOR TOTAL</w:t>
            </w:r>
          </w:p>
        </w:tc>
      </w:tr>
      <w:tr w:rsidR="007040BF" w:rsidRPr="007040BF" w:rsidTr="007040BF">
        <w:trPr>
          <w:trHeight w:val="418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1</w:t>
            </w:r>
          </w:p>
        </w:tc>
        <w:tc>
          <w:tcPr>
            <w:tcW w:w="3180" w:type="dxa"/>
            <w:tcBorders>
              <w:top w:val="nil"/>
              <w:left w:val="nil"/>
              <w:bottom w:val="single" w:sz="4" w:space="0" w:color="auto"/>
              <w:right w:val="single" w:sz="4" w:space="0" w:color="auto"/>
            </w:tcBorders>
            <w:shd w:val="clear" w:color="auto" w:fill="auto"/>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Máquina de Costura Patchwork, eletrônica, Tipo de costura reta, zig zag e pontos decorativos, 91 pontos (incluindo pontos flexíveis) e 06 casas de botão, mesa extensora que amplia a área de trabalho, passador de linha na agulha que facilita a passagem de linha pela agulha, ajuste da largura dos pontos velocidade de até 750 pontos por minuto da costura. 220V. ACESSÓRIOS: Chave de fenda, Pinça, Embalagem de agulhas, Expansor para dar efeito zigue</w:t>
            </w:r>
            <w:r w:rsidR="00822B98">
              <w:rPr>
                <w:rFonts w:ascii="Calibri" w:hAnsi="Calibri"/>
                <w:color w:val="000000"/>
                <w:sz w:val="20"/>
                <w:szCs w:val="20"/>
              </w:rPr>
              <w:t>-</w:t>
            </w:r>
            <w:r w:rsidRPr="007040BF">
              <w:rPr>
                <w:rFonts w:ascii="Calibri" w:hAnsi="Calibri"/>
                <w:color w:val="000000"/>
                <w:sz w:val="20"/>
                <w:szCs w:val="20"/>
              </w:rPr>
              <w:t>zague na borda do tecido.</w:t>
            </w:r>
          </w:p>
        </w:tc>
        <w:tc>
          <w:tcPr>
            <w:tcW w:w="620" w:type="dxa"/>
            <w:tcBorders>
              <w:top w:val="nil"/>
              <w:left w:val="nil"/>
              <w:bottom w:val="single" w:sz="4" w:space="0" w:color="auto"/>
              <w:right w:val="nil"/>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3</w:t>
            </w:r>
          </w:p>
        </w:tc>
        <w:tc>
          <w:tcPr>
            <w:tcW w:w="248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 </w:t>
            </w:r>
          </w:p>
        </w:tc>
        <w:tc>
          <w:tcPr>
            <w:tcW w:w="114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 </w:t>
            </w:r>
          </w:p>
        </w:tc>
        <w:tc>
          <w:tcPr>
            <w:tcW w:w="126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 </w:t>
            </w:r>
          </w:p>
        </w:tc>
      </w:tr>
      <w:tr w:rsidR="007040BF" w:rsidRPr="007040BF" w:rsidTr="007040BF">
        <w:trPr>
          <w:trHeight w:val="26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2</w:t>
            </w:r>
          </w:p>
        </w:tc>
        <w:tc>
          <w:tcPr>
            <w:tcW w:w="3180" w:type="dxa"/>
            <w:tcBorders>
              <w:top w:val="nil"/>
              <w:left w:val="nil"/>
              <w:bottom w:val="single" w:sz="4" w:space="0" w:color="auto"/>
              <w:right w:val="single" w:sz="4" w:space="0" w:color="auto"/>
            </w:tcBorders>
            <w:shd w:val="clear" w:color="auto" w:fill="auto"/>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Máquina de Costura Overloque, Com 6 tipos de ponto overloque: Overloque estreito, largo,fecho plano, bainha enrolada, ponto cadeia.  Velocidade de até 1.300 pontos por minuto. Diferencial para fazer leves franzidos e babados, Ajuste do comprimento do ponto e Estrutura interna de metal. 220V.</w:t>
            </w:r>
          </w:p>
        </w:tc>
        <w:tc>
          <w:tcPr>
            <w:tcW w:w="620" w:type="dxa"/>
            <w:tcBorders>
              <w:top w:val="nil"/>
              <w:left w:val="nil"/>
              <w:bottom w:val="single" w:sz="4" w:space="0" w:color="auto"/>
              <w:right w:val="nil"/>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Unid</w:t>
            </w:r>
          </w:p>
        </w:tc>
        <w:tc>
          <w:tcPr>
            <w:tcW w:w="640" w:type="dxa"/>
            <w:tcBorders>
              <w:top w:val="nil"/>
              <w:left w:val="single" w:sz="4" w:space="0" w:color="auto"/>
              <w:bottom w:val="single" w:sz="4" w:space="0" w:color="auto"/>
              <w:right w:val="single" w:sz="4" w:space="0" w:color="auto"/>
            </w:tcBorders>
            <w:shd w:val="clear" w:color="auto" w:fill="auto"/>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1</w:t>
            </w:r>
          </w:p>
        </w:tc>
        <w:tc>
          <w:tcPr>
            <w:tcW w:w="248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jc w:val="center"/>
              <w:rPr>
                <w:rFonts w:ascii="Calibri" w:hAnsi="Calibri"/>
                <w:color w:val="000000"/>
                <w:sz w:val="20"/>
                <w:szCs w:val="20"/>
              </w:rPr>
            </w:pPr>
            <w:r w:rsidRPr="007040BF">
              <w:rPr>
                <w:rFonts w:ascii="Calibri" w:hAnsi="Calibri"/>
                <w:color w:val="000000"/>
                <w:sz w:val="20"/>
                <w:szCs w:val="20"/>
              </w:rPr>
              <w:t> </w:t>
            </w:r>
          </w:p>
        </w:tc>
        <w:tc>
          <w:tcPr>
            <w:tcW w:w="114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 </w:t>
            </w:r>
          </w:p>
        </w:tc>
        <w:tc>
          <w:tcPr>
            <w:tcW w:w="1260" w:type="dxa"/>
            <w:tcBorders>
              <w:top w:val="nil"/>
              <w:left w:val="nil"/>
              <w:bottom w:val="single" w:sz="4" w:space="0" w:color="auto"/>
              <w:right w:val="single" w:sz="4" w:space="0" w:color="auto"/>
            </w:tcBorders>
            <w:shd w:val="clear" w:color="auto" w:fill="auto"/>
            <w:noWrap/>
            <w:vAlign w:val="center"/>
            <w:hideMark/>
          </w:tcPr>
          <w:p w:rsidR="007040BF" w:rsidRPr="007040BF" w:rsidRDefault="007040BF" w:rsidP="007040BF">
            <w:pPr>
              <w:rPr>
                <w:rFonts w:ascii="Calibri" w:hAnsi="Calibri"/>
                <w:color w:val="000000"/>
                <w:sz w:val="20"/>
                <w:szCs w:val="20"/>
              </w:rPr>
            </w:pPr>
            <w:r w:rsidRPr="007040BF">
              <w:rPr>
                <w:rFonts w:ascii="Calibri" w:hAnsi="Calibri"/>
                <w:color w:val="000000"/>
                <w:sz w:val="20"/>
                <w:szCs w:val="20"/>
              </w:rPr>
              <w:t> </w:t>
            </w:r>
          </w:p>
        </w:tc>
      </w:tr>
    </w:tbl>
    <w:p w:rsidR="006D0AA0" w:rsidRDefault="006D0AA0" w:rsidP="00C73933">
      <w:pPr>
        <w:tabs>
          <w:tab w:val="left" w:pos="1800"/>
        </w:tabs>
        <w:jc w:val="center"/>
        <w:rPr>
          <w:rFonts w:ascii="Arial" w:hAnsi="Arial" w:cs="Arial"/>
        </w:rPr>
      </w:pPr>
    </w:p>
    <w:p w:rsidR="006D0AA0" w:rsidRDefault="006D0AA0" w:rsidP="00181A4E">
      <w:pPr>
        <w:tabs>
          <w:tab w:val="left" w:pos="1800"/>
        </w:tabs>
        <w:jc w:val="both"/>
        <w:rPr>
          <w:rFonts w:ascii="Arial" w:hAnsi="Arial" w:cs="Arial"/>
        </w:rPr>
      </w:pPr>
    </w:p>
    <w:p w:rsidR="006D0AA0" w:rsidRPr="00853B67" w:rsidRDefault="00AD46F6" w:rsidP="00517AC4">
      <w:pPr>
        <w:tabs>
          <w:tab w:val="left" w:pos="1800"/>
        </w:tabs>
        <w:rPr>
          <w:rFonts w:asciiTheme="minorHAnsi" w:hAnsiTheme="minorHAnsi" w:cs="Arial"/>
        </w:rPr>
      </w:pPr>
      <w:r w:rsidRPr="00853B67">
        <w:rPr>
          <w:rFonts w:asciiTheme="minorHAnsi" w:hAnsiTheme="minorHAnsi" w:cs="Arial"/>
        </w:rPr>
        <w:t>Local, data, carimbo e assinatura do licitante.</w:t>
      </w: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63604" w:rsidRDefault="00663604" w:rsidP="00C73933">
      <w:pPr>
        <w:tabs>
          <w:tab w:val="left" w:pos="1800"/>
        </w:tabs>
        <w:jc w:val="center"/>
        <w:rPr>
          <w:rFonts w:ascii="Arial" w:hAnsi="Arial" w:cs="Arial"/>
        </w:rPr>
        <w:sectPr w:rsidR="00663604" w:rsidSect="00663604">
          <w:pgSz w:w="11906" w:h="16838"/>
          <w:pgMar w:top="2268" w:right="851" w:bottom="851" w:left="1361" w:header="709" w:footer="709" w:gutter="0"/>
          <w:cols w:space="708"/>
          <w:docGrid w:linePitch="360"/>
        </w:sect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2502F5">
        <w:rPr>
          <w:rFonts w:ascii="Arial" w:hAnsi="Arial" w:cs="Arial"/>
        </w:rPr>
        <w:t>025/2018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o(a) Sr. (a) ______________________, portador da cédula de identidade n° ________________ e do CPF n° ______________________, a participar da licitação instaurada, na modalidade de Pregão, sob o n° </w:t>
      </w:r>
      <w:r w:rsidR="002502F5">
        <w:rPr>
          <w:rFonts w:ascii="Arial" w:hAnsi="Arial" w:cs="Arial"/>
        </w:rPr>
        <w:t>025/2018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2502F5">
        <w:rPr>
          <w:rFonts w:ascii="Arial" w:hAnsi="Arial" w:cs="Arial"/>
        </w:rPr>
        <w:t>025/2018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2502F5">
        <w:rPr>
          <w:rFonts w:ascii="Arial" w:hAnsi="Arial" w:cs="Arial"/>
          <w:b w:val="0"/>
          <w:bCs/>
          <w:sz w:val="24"/>
        </w:rPr>
        <w:t>025/2018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142D7F" w:rsidRPr="00AE3833" w:rsidRDefault="00142D7F" w:rsidP="00142D7F">
      <w:pPr>
        <w:tabs>
          <w:tab w:val="left" w:pos="1701"/>
          <w:tab w:val="left" w:pos="3402"/>
        </w:tabs>
        <w:jc w:val="both"/>
        <w:rPr>
          <w:rFonts w:ascii="Arial" w:hAnsi="Arial" w:cs="Arial"/>
          <w:iCs/>
          <w:sz w:val="22"/>
          <w:szCs w:val="22"/>
        </w:rPr>
      </w:pPr>
    </w:p>
    <w:sectPr w:rsidR="00142D7F" w:rsidRPr="00AE3833" w:rsidSect="00663604">
      <w:pgSz w:w="11906" w:h="16838"/>
      <w:pgMar w:top="2268" w:right="851"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A48DE"/>
    <w:multiLevelType w:val="singleLevel"/>
    <w:tmpl w:val="7B1EC09A"/>
    <w:lvl w:ilvl="0">
      <w:start w:val="1"/>
      <w:numFmt w:val="bullet"/>
      <w:lvlText w:val="-"/>
      <w:lvlJc w:val="left"/>
      <w:pPr>
        <w:tabs>
          <w:tab w:val="num" w:pos="2130"/>
        </w:tabs>
        <w:ind w:left="2130" w:hanging="435"/>
      </w:pPr>
      <w:rPr>
        <w:rFonts w:hint="default"/>
      </w:rPr>
    </w:lvl>
  </w:abstractNum>
  <w:abstractNum w:abstractNumId="1">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5A56620"/>
    <w:multiLevelType w:val="hybridMultilevel"/>
    <w:tmpl w:val="C8DE9948"/>
    <w:lvl w:ilvl="0" w:tplc="C75A8626">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4">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329B1BC1"/>
    <w:multiLevelType w:val="hybridMultilevel"/>
    <w:tmpl w:val="2BACEDFC"/>
    <w:lvl w:ilvl="0" w:tplc="9A46E156">
      <w:start w:val="8"/>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6">
    <w:nsid w:val="40BE6EE8"/>
    <w:multiLevelType w:val="singleLevel"/>
    <w:tmpl w:val="0750FAE6"/>
    <w:lvl w:ilvl="0">
      <w:start w:val="1"/>
      <w:numFmt w:val="lowerLetter"/>
      <w:lvlText w:val="%1)"/>
      <w:lvlJc w:val="left"/>
      <w:pPr>
        <w:tabs>
          <w:tab w:val="num" w:pos="2130"/>
        </w:tabs>
        <w:ind w:left="2130" w:hanging="435"/>
      </w:pPr>
      <w:rPr>
        <w:rFonts w:hint="default"/>
      </w:rPr>
    </w:lvl>
  </w:abstractNum>
  <w:abstractNum w:abstractNumId="7">
    <w:nsid w:val="439858EC"/>
    <w:multiLevelType w:val="singleLevel"/>
    <w:tmpl w:val="33B651DA"/>
    <w:lvl w:ilvl="0">
      <w:start w:val="2"/>
      <w:numFmt w:val="bullet"/>
      <w:lvlText w:val="-"/>
      <w:lvlJc w:val="left"/>
      <w:pPr>
        <w:tabs>
          <w:tab w:val="num" w:pos="2130"/>
        </w:tabs>
        <w:ind w:left="2130" w:hanging="435"/>
      </w:pPr>
      <w:rPr>
        <w:rFonts w:hint="default"/>
      </w:rPr>
    </w:lvl>
  </w:abstractNum>
  <w:abstractNum w:abstractNumId="8">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9">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0">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1">
    <w:nsid w:val="5CF864F0"/>
    <w:multiLevelType w:val="multilevel"/>
    <w:tmpl w:val="3260E74E"/>
    <w:lvl w:ilvl="0">
      <w:start w:val="2"/>
      <w:numFmt w:val="decimal"/>
      <w:lvlText w:val="%1."/>
      <w:lvlJc w:val="left"/>
      <w:pPr>
        <w:tabs>
          <w:tab w:val="num" w:pos="1425"/>
        </w:tabs>
        <w:ind w:left="1425" w:hanging="1425"/>
      </w:pPr>
      <w:rPr>
        <w:rFonts w:hint="default"/>
        <w:b/>
      </w:rPr>
    </w:lvl>
    <w:lvl w:ilvl="1">
      <w:start w:val="1"/>
      <w:numFmt w:val="decimal"/>
      <w:lvlText w:val="%1.%2."/>
      <w:lvlJc w:val="left"/>
      <w:pPr>
        <w:tabs>
          <w:tab w:val="num" w:pos="1425"/>
        </w:tabs>
        <w:ind w:left="1425" w:hanging="1425"/>
      </w:pPr>
      <w:rPr>
        <w:rFonts w:hint="default"/>
        <w:b/>
      </w:rPr>
    </w:lvl>
    <w:lvl w:ilvl="2">
      <w:start w:val="1"/>
      <w:numFmt w:val="decimal"/>
      <w:lvlText w:val="%1.%2.%3."/>
      <w:lvlJc w:val="left"/>
      <w:pPr>
        <w:tabs>
          <w:tab w:val="num" w:pos="1425"/>
        </w:tabs>
        <w:ind w:left="1425" w:hanging="1425"/>
      </w:pPr>
      <w:rPr>
        <w:rFonts w:hint="default"/>
        <w:b/>
      </w:rPr>
    </w:lvl>
    <w:lvl w:ilvl="3">
      <w:start w:val="1"/>
      <w:numFmt w:val="decimal"/>
      <w:lvlText w:val="%1.%2.%3.%4."/>
      <w:lvlJc w:val="left"/>
      <w:pPr>
        <w:tabs>
          <w:tab w:val="num" w:pos="1425"/>
        </w:tabs>
        <w:ind w:left="1425" w:hanging="1425"/>
      </w:pPr>
      <w:rPr>
        <w:rFonts w:hint="default"/>
        <w:b/>
      </w:rPr>
    </w:lvl>
    <w:lvl w:ilvl="4">
      <w:start w:val="1"/>
      <w:numFmt w:val="decimal"/>
      <w:lvlText w:val="%1.%2.%3.%4.%5."/>
      <w:lvlJc w:val="left"/>
      <w:pPr>
        <w:tabs>
          <w:tab w:val="num" w:pos="1425"/>
        </w:tabs>
        <w:ind w:left="1425" w:hanging="1425"/>
      </w:pPr>
      <w:rPr>
        <w:rFonts w:hint="default"/>
        <w:b/>
      </w:rPr>
    </w:lvl>
    <w:lvl w:ilvl="5">
      <w:start w:val="1"/>
      <w:numFmt w:val="decimal"/>
      <w:lvlText w:val="%1.%2.%3.%4.%5.%6."/>
      <w:lvlJc w:val="left"/>
      <w:pPr>
        <w:tabs>
          <w:tab w:val="num" w:pos="1425"/>
        </w:tabs>
        <w:ind w:left="1425" w:hanging="1425"/>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6F1F4D68"/>
    <w:multiLevelType w:val="singleLevel"/>
    <w:tmpl w:val="C61A6C3C"/>
    <w:lvl w:ilvl="0">
      <w:start w:val="1"/>
      <w:numFmt w:val="lowerLetter"/>
      <w:lvlText w:val="%1)"/>
      <w:lvlJc w:val="left"/>
      <w:pPr>
        <w:tabs>
          <w:tab w:val="num" w:pos="1776"/>
        </w:tabs>
        <w:ind w:left="1776" w:hanging="360"/>
      </w:pPr>
      <w:rPr>
        <w:rFonts w:hint="default"/>
      </w:rPr>
    </w:lvl>
  </w:abstractNum>
  <w:abstractNum w:abstractNumId="14">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6">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5"/>
  </w:num>
  <w:num w:numId="10">
    <w:abstractNumId w:val="8"/>
  </w:num>
  <w:num w:numId="11">
    <w:abstractNumId w:val="3"/>
  </w:num>
  <w:num w:numId="12">
    <w:abstractNumId w:val="5"/>
  </w:num>
  <w:num w:numId="13">
    <w:abstractNumId w:val="13"/>
  </w:num>
  <w:num w:numId="14">
    <w:abstractNumId w:val="11"/>
  </w:num>
  <w:num w:numId="15">
    <w:abstractNumId w:val="6"/>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33"/>
    <w:rsid w:val="000047E2"/>
    <w:rsid w:val="000108CC"/>
    <w:rsid w:val="000137C2"/>
    <w:rsid w:val="0001462C"/>
    <w:rsid w:val="0001480E"/>
    <w:rsid w:val="00022FCD"/>
    <w:rsid w:val="00027460"/>
    <w:rsid w:val="0002783A"/>
    <w:rsid w:val="00031257"/>
    <w:rsid w:val="00032743"/>
    <w:rsid w:val="00032B77"/>
    <w:rsid w:val="000567B4"/>
    <w:rsid w:val="000609E7"/>
    <w:rsid w:val="00060ACD"/>
    <w:rsid w:val="00063976"/>
    <w:rsid w:val="0006542D"/>
    <w:rsid w:val="00076A5E"/>
    <w:rsid w:val="000841C2"/>
    <w:rsid w:val="000875E3"/>
    <w:rsid w:val="000920E5"/>
    <w:rsid w:val="00097CC4"/>
    <w:rsid w:val="00097EDE"/>
    <w:rsid w:val="000B1042"/>
    <w:rsid w:val="000B5A28"/>
    <w:rsid w:val="000C6D29"/>
    <w:rsid w:val="000D24FA"/>
    <w:rsid w:val="000D60D8"/>
    <w:rsid w:val="000E00E5"/>
    <w:rsid w:val="000E3008"/>
    <w:rsid w:val="000E4067"/>
    <w:rsid w:val="000F4F93"/>
    <w:rsid w:val="00103257"/>
    <w:rsid w:val="00114447"/>
    <w:rsid w:val="001243D3"/>
    <w:rsid w:val="00142D7F"/>
    <w:rsid w:val="0014724A"/>
    <w:rsid w:val="00151203"/>
    <w:rsid w:val="0016388D"/>
    <w:rsid w:val="001733B1"/>
    <w:rsid w:val="00181A4E"/>
    <w:rsid w:val="00187EA4"/>
    <w:rsid w:val="00194D5E"/>
    <w:rsid w:val="00195513"/>
    <w:rsid w:val="0019695A"/>
    <w:rsid w:val="001A69CB"/>
    <w:rsid w:val="001B58EB"/>
    <w:rsid w:val="001C0B95"/>
    <w:rsid w:val="001C1695"/>
    <w:rsid w:val="001C51A2"/>
    <w:rsid w:val="001C7631"/>
    <w:rsid w:val="001D5AAC"/>
    <w:rsid w:val="001E0A3F"/>
    <w:rsid w:val="001E1E96"/>
    <w:rsid w:val="00222DE3"/>
    <w:rsid w:val="00227D33"/>
    <w:rsid w:val="002502F5"/>
    <w:rsid w:val="00253E07"/>
    <w:rsid w:val="002769D0"/>
    <w:rsid w:val="00291680"/>
    <w:rsid w:val="002923C2"/>
    <w:rsid w:val="002973A5"/>
    <w:rsid w:val="002A46FC"/>
    <w:rsid w:val="002A7E48"/>
    <w:rsid w:val="002C408E"/>
    <w:rsid w:val="002D0C5E"/>
    <w:rsid w:val="002D3912"/>
    <w:rsid w:val="002E5598"/>
    <w:rsid w:val="002E5613"/>
    <w:rsid w:val="002F4C61"/>
    <w:rsid w:val="00306137"/>
    <w:rsid w:val="003070A1"/>
    <w:rsid w:val="003104D9"/>
    <w:rsid w:val="00310CA6"/>
    <w:rsid w:val="00312BEA"/>
    <w:rsid w:val="003130BB"/>
    <w:rsid w:val="00315507"/>
    <w:rsid w:val="003236AE"/>
    <w:rsid w:val="00325077"/>
    <w:rsid w:val="003255A9"/>
    <w:rsid w:val="00351C7C"/>
    <w:rsid w:val="00355748"/>
    <w:rsid w:val="003566B3"/>
    <w:rsid w:val="00356F0C"/>
    <w:rsid w:val="00365952"/>
    <w:rsid w:val="00370A11"/>
    <w:rsid w:val="0037162D"/>
    <w:rsid w:val="0037472C"/>
    <w:rsid w:val="003828B4"/>
    <w:rsid w:val="003841AF"/>
    <w:rsid w:val="00391E72"/>
    <w:rsid w:val="00394FAD"/>
    <w:rsid w:val="003B71C1"/>
    <w:rsid w:val="003C014A"/>
    <w:rsid w:val="003C79D1"/>
    <w:rsid w:val="003D0564"/>
    <w:rsid w:val="003D2712"/>
    <w:rsid w:val="0042694B"/>
    <w:rsid w:val="00434BBA"/>
    <w:rsid w:val="00437FCE"/>
    <w:rsid w:val="004405F1"/>
    <w:rsid w:val="00441B19"/>
    <w:rsid w:val="0045040E"/>
    <w:rsid w:val="00455FCF"/>
    <w:rsid w:val="00471F82"/>
    <w:rsid w:val="0047342E"/>
    <w:rsid w:val="00473A1D"/>
    <w:rsid w:val="00477686"/>
    <w:rsid w:val="0048284F"/>
    <w:rsid w:val="00484460"/>
    <w:rsid w:val="00490CF6"/>
    <w:rsid w:val="004A2E97"/>
    <w:rsid w:val="004A31AB"/>
    <w:rsid w:val="004A44A8"/>
    <w:rsid w:val="004A7405"/>
    <w:rsid w:val="004B5442"/>
    <w:rsid w:val="004B5F1E"/>
    <w:rsid w:val="004C2E32"/>
    <w:rsid w:val="004C562A"/>
    <w:rsid w:val="004D0D49"/>
    <w:rsid w:val="004E1A0D"/>
    <w:rsid w:val="004E29A7"/>
    <w:rsid w:val="004E2D98"/>
    <w:rsid w:val="00502C34"/>
    <w:rsid w:val="00502E61"/>
    <w:rsid w:val="00506D9A"/>
    <w:rsid w:val="005111BB"/>
    <w:rsid w:val="00517AC4"/>
    <w:rsid w:val="00530284"/>
    <w:rsid w:val="00541733"/>
    <w:rsid w:val="0054415E"/>
    <w:rsid w:val="00555EF1"/>
    <w:rsid w:val="00560E5F"/>
    <w:rsid w:val="00571317"/>
    <w:rsid w:val="00580153"/>
    <w:rsid w:val="00584BC1"/>
    <w:rsid w:val="00586F18"/>
    <w:rsid w:val="00587DAD"/>
    <w:rsid w:val="00593642"/>
    <w:rsid w:val="005A371C"/>
    <w:rsid w:val="005A4D73"/>
    <w:rsid w:val="005B0981"/>
    <w:rsid w:val="005B3040"/>
    <w:rsid w:val="005B3BC1"/>
    <w:rsid w:val="005B3E97"/>
    <w:rsid w:val="005B4C72"/>
    <w:rsid w:val="005B772D"/>
    <w:rsid w:val="005C2DEF"/>
    <w:rsid w:val="005D722B"/>
    <w:rsid w:val="005E3543"/>
    <w:rsid w:val="00600493"/>
    <w:rsid w:val="0060228F"/>
    <w:rsid w:val="00626D1E"/>
    <w:rsid w:val="00635F28"/>
    <w:rsid w:val="00640FBE"/>
    <w:rsid w:val="00643800"/>
    <w:rsid w:val="006500B6"/>
    <w:rsid w:val="00653B31"/>
    <w:rsid w:val="00653D7E"/>
    <w:rsid w:val="00663604"/>
    <w:rsid w:val="006703FB"/>
    <w:rsid w:val="00674F40"/>
    <w:rsid w:val="00696604"/>
    <w:rsid w:val="006970D8"/>
    <w:rsid w:val="00697AF3"/>
    <w:rsid w:val="006A7B4E"/>
    <w:rsid w:val="006C2783"/>
    <w:rsid w:val="006D0184"/>
    <w:rsid w:val="006D0298"/>
    <w:rsid w:val="006D0AA0"/>
    <w:rsid w:val="006D11CA"/>
    <w:rsid w:val="006D13CB"/>
    <w:rsid w:val="006D64ED"/>
    <w:rsid w:val="006D7394"/>
    <w:rsid w:val="007040BF"/>
    <w:rsid w:val="00705D7B"/>
    <w:rsid w:val="00717472"/>
    <w:rsid w:val="00721961"/>
    <w:rsid w:val="00732434"/>
    <w:rsid w:val="00732E14"/>
    <w:rsid w:val="007441AE"/>
    <w:rsid w:val="007514BA"/>
    <w:rsid w:val="007519EF"/>
    <w:rsid w:val="007539B8"/>
    <w:rsid w:val="00753B1C"/>
    <w:rsid w:val="0076136D"/>
    <w:rsid w:val="007638C4"/>
    <w:rsid w:val="00787713"/>
    <w:rsid w:val="00795C26"/>
    <w:rsid w:val="007B5BAC"/>
    <w:rsid w:val="007B64D6"/>
    <w:rsid w:val="007D25C1"/>
    <w:rsid w:val="007E0DC0"/>
    <w:rsid w:val="007E37ED"/>
    <w:rsid w:val="008016B0"/>
    <w:rsid w:val="00804F46"/>
    <w:rsid w:val="00822B98"/>
    <w:rsid w:val="00823E48"/>
    <w:rsid w:val="008476DA"/>
    <w:rsid w:val="008511AC"/>
    <w:rsid w:val="00853B67"/>
    <w:rsid w:val="00854027"/>
    <w:rsid w:val="0085692F"/>
    <w:rsid w:val="00863536"/>
    <w:rsid w:val="008756B9"/>
    <w:rsid w:val="0087799B"/>
    <w:rsid w:val="00881A08"/>
    <w:rsid w:val="00886F3E"/>
    <w:rsid w:val="00895A97"/>
    <w:rsid w:val="00896654"/>
    <w:rsid w:val="008A1370"/>
    <w:rsid w:val="008A24E0"/>
    <w:rsid w:val="008A3638"/>
    <w:rsid w:val="008B1A1F"/>
    <w:rsid w:val="008B3546"/>
    <w:rsid w:val="008C3CEE"/>
    <w:rsid w:val="008F296D"/>
    <w:rsid w:val="008F5529"/>
    <w:rsid w:val="00900716"/>
    <w:rsid w:val="00920429"/>
    <w:rsid w:val="009210BD"/>
    <w:rsid w:val="00921AC9"/>
    <w:rsid w:val="00931296"/>
    <w:rsid w:val="00952AF2"/>
    <w:rsid w:val="009643D0"/>
    <w:rsid w:val="0097140C"/>
    <w:rsid w:val="009809DF"/>
    <w:rsid w:val="009A2F20"/>
    <w:rsid w:val="009B0F94"/>
    <w:rsid w:val="009B47F5"/>
    <w:rsid w:val="009D1A88"/>
    <w:rsid w:val="009D354B"/>
    <w:rsid w:val="009D7D3D"/>
    <w:rsid w:val="009E0B88"/>
    <w:rsid w:val="009E13BC"/>
    <w:rsid w:val="009E2D8D"/>
    <w:rsid w:val="00A031BE"/>
    <w:rsid w:val="00A10E81"/>
    <w:rsid w:val="00A12E21"/>
    <w:rsid w:val="00A20E8B"/>
    <w:rsid w:val="00A251C2"/>
    <w:rsid w:val="00A25D80"/>
    <w:rsid w:val="00A26D67"/>
    <w:rsid w:val="00A33C6C"/>
    <w:rsid w:val="00A516FE"/>
    <w:rsid w:val="00A5741C"/>
    <w:rsid w:val="00A73C55"/>
    <w:rsid w:val="00A80B8B"/>
    <w:rsid w:val="00A835DD"/>
    <w:rsid w:val="00A87309"/>
    <w:rsid w:val="00A902F3"/>
    <w:rsid w:val="00A9056B"/>
    <w:rsid w:val="00A90D60"/>
    <w:rsid w:val="00AA1CF4"/>
    <w:rsid w:val="00AB0578"/>
    <w:rsid w:val="00AB48A6"/>
    <w:rsid w:val="00AB5A56"/>
    <w:rsid w:val="00AB6102"/>
    <w:rsid w:val="00AC24E4"/>
    <w:rsid w:val="00AC5410"/>
    <w:rsid w:val="00AC6431"/>
    <w:rsid w:val="00AD46F6"/>
    <w:rsid w:val="00AE13C9"/>
    <w:rsid w:val="00AE3833"/>
    <w:rsid w:val="00B03B08"/>
    <w:rsid w:val="00B06EDD"/>
    <w:rsid w:val="00B11459"/>
    <w:rsid w:val="00B30965"/>
    <w:rsid w:val="00B33614"/>
    <w:rsid w:val="00B56774"/>
    <w:rsid w:val="00B6169C"/>
    <w:rsid w:val="00B65FDE"/>
    <w:rsid w:val="00B667DC"/>
    <w:rsid w:val="00B72293"/>
    <w:rsid w:val="00B875AB"/>
    <w:rsid w:val="00B900B0"/>
    <w:rsid w:val="00B951A8"/>
    <w:rsid w:val="00BA0E0B"/>
    <w:rsid w:val="00BA0F2E"/>
    <w:rsid w:val="00BB0BA2"/>
    <w:rsid w:val="00BC5E00"/>
    <w:rsid w:val="00BD1688"/>
    <w:rsid w:val="00BF2EF6"/>
    <w:rsid w:val="00BF78A3"/>
    <w:rsid w:val="00C02558"/>
    <w:rsid w:val="00C05B30"/>
    <w:rsid w:val="00C109DE"/>
    <w:rsid w:val="00C1261B"/>
    <w:rsid w:val="00C13E82"/>
    <w:rsid w:val="00C14F3B"/>
    <w:rsid w:val="00C16F9E"/>
    <w:rsid w:val="00C4257C"/>
    <w:rsid w:val="00C52EE4"/>
    <w:rsid w:val="00C64BD5"/>
    <w:rsid w:val="00C72D6C"/>
    <w:rsid w:val="00C73933"/>
    <w:rsid w:val="00CA5B2A"/>
    <w:rsid w:val="00CC6348"/>
    <w:rsid w:val="00CC6DEC"/>
    <w:rsid w:val="00CD2D32"/>
    <w:rsid w:val="00CD5FEE"/>
    <w:rsid w:val="00CE7CC3"/>
    <w:rsid w:val="00CF080F"/>
    <w:rsid w:val="00CF6CE2"/>
    <w:rsid w:val="00D02C8E"/>
    <w:rsid w:val="00D036E2"/>
    <w:rsid w:val="00D17A6F"/>
    <w:rsid w:val="00D2353C"/>
    <w:rsid w:val="00D264FD"/>
    <w:rsid w:val="00D31E83"/>
    <w:rsid w:val="00D35E2E"/>
    <w:rsid w:val="00D46A98"/>
    <w:rsid w:val="00D559E1"/>
    <w:rsid w:val="00D73EF1"/>
    <w:rsid w:val="00D74857"/>
    <w:rsid w:val="00D8030E"/>
    <w:rsid w:val="00DA2579"/>
    <w:rsid w:val="00DB3858"/>
    <w:rsid w:val="00DB583C"/>
    <w:rsid w:val="00DB7FC6"/>
    <w:rsid w:val="00DC2F5E"/>
    <w:rsid w:val="00DC6403"/>
    <w:rsid w:val="00DD589A"/>
    <w:rsid w:val="00DD79EE"/>
    <w:rsid w:val="00DE12A6"/>
    <w:rsid w:val="00DE29AC"/>
    <w:rsid w:val="00DE3D62"/>
    <w:rsid w:val="00DE5C27"/>
    <w:rsid w:val="00DF6ECF"/>
    <w:rsid w:val="00DF7E84"/>
    <w:rsid w:val="00E0021E"/>
    <w:rsid w:val="00E054D6"/>
    <w:rsid w:val="00E20C72"/>
    <w:rsid w:val="00E236D2"/>
    <w:rsid w:val="00E335C0"/>
    <w:rsid w:val="00E403FE"/>
    <w:rsid w:val="00E46D46"/>
    <w:rsid w:val="00E478C0"/>
    <w:rsid w:val="00E47F79"/>
    <w:rsid w:val="00E55720"/>
    <w:rsid w:val="00E6528F"/>
    <w:rsid w:val="00E6739B"/>
    <w:rsid w:val="00E75D1A"/>
    <w:rsid w:val="00E76B7B"/>
    <w:rsid w:val="00E8029A"/>
    <w:rsid w:val="00E83641"/>
    <w:rsid w:val="00E8541A"/>
    <w:rsid w:val="00E87688"/>
    <w:rsid w:val="00E964B5"/>
    <w:rsid w:val="00E966D0"/>
    <w:rsid w:val="00EA5BCA"/>
    <w:rsid w:val="00EA73CB"/>
    <w:rsid w:val="00EB5F8B"/>
    <w:rsid w:val="00EB7862"/>
    <w:rsid w:val="00EF00A9"/>
    <w:rsid w:val="00F04DCE"/>
    <w:rsid w:val="00F06C9F"/>
    <w:rsid w:val="00F06F83"/>
    <w:rsid w:val="00F07193"/>
    <w:rsid w:val="00F14B11"/>
    <w:rsid w:val="00F14B9A"/>
    <w:rsid w:val="00F164BC"/>
    <w:rsid w:val="00F225B0"/>
    <w:rsid w:val="00F34562"/>
    <w:rsid w:val="00F377F7"/>
    <w:rsid w:val="00F403A8"/>
    <w:rsid w:val="00F46F89"/>
    <w:rsid w:val="00F57BB1"/>
    <w:rsid w:val="00F600AB"/>
    <w:rsid w:val="00F8293A"/>
    <w:rsid w:val="00F86EEB"/>
    <w:rsid w:val="00F911D3"/>
    <w:rsid w:val="00F92A3D"/>
    <w:rsid w:val="00FA1A9A"/>
    <w:rsid w:val="00FA1C11"/>
    <w:rsid w:val="00FB00BC"/>
    <w:rsid w:val="00FB2720"/>
    <w:rsid w:val="00FB4CBC"/>
    <w:rsid w:val="00FC23C5"/>
    <w:rsid w:val="00FD1D96"/>
    <w:rsid w:val="00FE42AD"/>
    <w:rsid w:val="00FE6BD6"/>
    <w:rsid w:val="00F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142D7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basedOn w:val="Fontepargpadro"/>
    <w:link w:val="Ttulo2"/>
    <w:uiPriority w:val="9"/>
    <w:semiHidden/>
    <w:rsid w:val="00142D7F"/>
    <w:rPr>
      <w:rFonts w:asciiTheme="majorHAnsi" w:eastAsiaTheme="majorEastAsia" w:hAnsiTheme="majorHAnsi" w:cstheme="majorBidi"/>
      <w:b/>
      <w:bCs/>
      <w:color w:val="4F81BD" w:themeColor="accent1"/>
      <w:sz w:val="26"/>
      <w:szCs w:val="26"/>
      <w:lang w:eastAsia="pt-BR"/>
    </w:rPr>
  </w:style>
  <w:style w:type="paragraph" w:styleId="SemEspaamento">
    <w:name w:val="No Spacing"/>
    <w:uiPriority w:val="1"/>
    <w:qFormat/>
    <w:rsid w:val="00142D7F"/>
    <w:pPr>
      <w:jc w:val="left"/>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375739634">
      <w:bodyDiv w:val="1"/>
      <w:marLeft w:val="0"/>
      <w:marRight w:val="0"/>
      <w:marTop w:val="0"/>
      <w:marBottom w:val="0"/>
      <w:divBdr>
        <w:top w:val="none" w:sz="0" w:space="0" w:color="auto"/>
        <w:left w:val="none" w:sz="0" w:space="0" w:color="auto"/>
        <w:bottom w:val="none" w:sz="0" w:space="0" w:color="auto"/>
        <w:right w:val="none" w:sz="0" w:space="0" w:color="auto"/>
      </w:divBdr>
    </w:div>
    <w:div w:id="578297141">
      <w:bodyDiv w:val="1"/>
      <w:marLeft w:val="0"/>
      <w:marRight w:val="0"/>
      <w:marTop w:val="0"/>
      <w:marBottom w:val="0"/>
      <w:divBdr>
        <w:top w:val="none" w:sz="0" w:space="0" w:color="auto"/>
        <w:left w:val="none" w:sz="0" w:space="0" w:color="auto"/>
        <w:bottom w:val="none" w:sz="0" w:space="0" w:color="auto"/>
        <w:right w:val="none" w:sz="0" w:space="0" w:color="auto"/>
      </w:divBdr>
    </w:div>
    <w:div w:id="672490046">
      <w:bodyDiv w:val="1"/>
      <w:marLeft w:val="0"/>
      <w:marRight w:val="0"/>
      <w:marTop w:val="0"/>
      <w:marBottom w:val="0"/>
      <w:divBdr>
        <w:top w:val="none" w:sz="0" w:space="0" w:color="auto"/>
        <w:left w:val="none" w:sz="0" w:space="0" w:color="auto"/>
        <w:bottom w:val="none" w:sz="0" w:space="0" w:color="auto"/>
        <w:right w:val="none" w:sz="0" w:space="0" w:color="auto"/>
      </w:divBdr>
    </w:div>
    <w:div w:id="681517274">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168861811">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pinhalgrande.rs.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B9B0A0-5C9C-4E44-8124-789BB6FE9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4384</Words>
  <Characters>23678</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LEILA</cp:lastModifiedBy>
  <cp:revision>2</cp:revision>
  <cp:lastPrinted>2015-01-16T13:57:00Z</cp:lastPrinted>
  <dcterms:created xsi:type="dcterms:W3CDTF">2018-09-06T14:21:00Z</dcterms:created>
  <dcterms:modified xsi:type="dcterms:W3CDTF">2018-09-06T14:21:00Z</dcterms:modified>
</cp:coreProperties>
</file>